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berschrift1"/>
        <w:bidi/>
      </w:pPr>
      <w:r>
        <w:rPr>
          <w:rtl/>
          <w:lang w:bidi="ps"/>
        </w:rPr>
        <w:t>مرسته د تاوتریخوالي قربانیانو سره</w:t>
      </w:r>
    </w:p>
    <w:p>
      <w:pPr>
        <w:bidi/>
      </w:pPr>
      <w:r>
        <w:rPr>
          <w:rtl/>
          <w:lang w:bidi="ps"/>
        </w:rPr>
        <w:t>هر کس د تاوتریخوالي قربانی کیدای شي، حتی تاسي</w:t>
      </w:r>
    </w:p>
    <w:p>
      <w:pPr>
        <w:bidi/>
      </w:pPr>
      <w:r>
        <w:rPr>
          <w:rtl/>
          <w:lang w:bidi="ps"/>
        </w:rPr>
        <w:t>ډیر تاوتریخوالي پیښې په کور کې خلک باندي رامنځته کیږي، بیوزله وي که شتمن فرق نه کوي.</w:t>
      </w:r>
      <w:r>
        <w:br/>
      </w:r>
    </w:p>
    <w:p>
      <w:pPr>
        <w:bidi/>
      </w:pPr>
      <w:r>
        <w:rPr>
          <w:rtl/>
          <w:lang w:bidi="ps"/>
        </w:rPr>
        <w:t>تاوتریخوالي مونږ ټولو ته یو مسأله ده!</w:t>
      </w:r>
      <w:r>
        <w:br/>
      </w:r>
      <w:r>
        <w:rPr>
          <w:rtl/>
          <w:lang w:bidi="ps"/>
        </w:rPr>
        <w:t>قانون خلک د تاوتریخوالي څخه منع کوي.</w:t>
      </w:r>
      <w:r>
        <w:br/>
      </w:r>
      <w:r>
        <w:rPr>
          <w:rtl/>
          <w:lang w:bidi="ps"/>
        </w:rPr>
        <w:t>قانون وایی: تاوتریخوالي په ټولو بڼو کې غیر قانونی دي!</w:t>
      </w:r>
    </w:p>
    <w:p>
      <w:pPr>
        <w:bidi/>
        <w:rPr>
          <w:rFonts w:asciiTheme="minorBidi" w:hAnsiTheme="minorBidi"/>
          <w:szCs w:val="28"/>
        </w:rPr>
      </w:pPr>
      <w:r>
        <w:rPr>
          <w:rtl/>
          <w:lang w:bidi="ps"/>
        </w:rPr>
        <w:t xml:space="preserve">لاندي موارد تاوتریخوالي بڼو کې شامل دي، د مثال په توګه: </w:t>
      </w:r>
      <w:r>
        <w:br/>
      </w:r>
      <w:r>
        <w:rPr>
          <w:rtl/>
          <w:lang w:bidi="ps"/>
        </w:rPr>
        <w:t>-فزیکی تیرۍ</w:t>
      </w:r>
      <w:r>
        <w:br/>
      </w:r>
      <w:r>
        <w:rPr>
          <w:rtl/>
          <w:lang w:bidi="ps"/>
        </w:rPr>
        <w:t>-ناوړه چلند</w:t>
      </w:r>
      <w:r>
        <w:br/>
      </w:r>
      <w:r>
        <w:rPr>
          <w:rtl/>
          <w:lang w:bidi="ps"/>
        </w:rPr>
        <w:t>-جنسي ترۍ</w:t>
      </w:r>
      <w:r>
        <w:br/>
      </w:r>
      <w:r>
        <w:rPr>
          <w:rtl/>
          <w:lang w:bidi="ps"/>
        </w:rPr>
        <w:t xml:space="preserve"> دا په دي معنا چې پرته له رضایت د یو چا له خوا د جنسي عمل مورد ګرځیدل. </w:t>
      </w:r>
      <w:r>
        <w:rPr>
          <w:szCs w:val="28"/>
        </w:rPr>
        <w:br/>
      </w:r>
      <w:r>
        <w:rPr>
          <w:rtl/>
          <w:lang w:bidi="ps"/>
        </w:rPr>
        <w:t>- تل د یو چا له خوا کنټرول کیدل</w:t>
      </w:r>
      <w:r>
        <w:rPr>
          <w:szCs w:val="28"/>
        </w:rPr>
        <w:br/>
      </w:r>
      <w:r>
        <w:rPr>
          <w:rtl/>
          <w:lang w:bidi="ps"/>
        </w:rPr>
        <w:t>- د سپکاوي او تحقیر مورد ګرځیدل</w:t>
      </w:r>
      <w:r>
        <w:rPr>
          <w:szCs w:val="28"/>
        </w:rPr>
        <w:br/>
      </w:r>
      <w:r>
        <w:rPr>
          <w:rtl/>
          <w:lang w:bidi="ps"/>
        </w:rPr>
        <w:t xml:space="preserve">    دا په دي معنا چې د یو چا له خوا د لفظی سپکاوی او تحقیر مورد گرځیدل</w:t>
      </w:r>
      <w:r>
        <w:rPr>
          <w:szCs w:val="28"/>
        </w:rPr>
        <w:br/>
      </w:r>
      <w:r>
        <w:rPr>
          <w:rtl/>
          <w:lang w:bidi="ps"/>
        </w:rPr>
        <w:t xml:space="preserve"> یا د یو چا له خوا پر ته له کوم فزیکی تاوتریخوالي څخه د بدو رویه مورد ګرځیدل</w:t>
      </w:r>
      <w:r>
        <w:rPr>
          <w:szCs w:val="28"/>
        </w:rPr>
        <w:br/>
      </w:r>
      <w:r>
        <w:rPr>
          <w:rtl/>
          <w:lang w:bidi="ps"/>
        </w:rPr>
        <w:t>- ښکنځا کیدل</w:t>
      </w:r>
    </w:p>
    <w:p>
      <w:pPr>
        <w:rPr>
          <w:rFonts w:asciiTheme="minorBidi" w:hAnsiTheme="minorBidi"/>
          <w:szCs w:val="28"/>
        </w:rPr>
      </w:pPr>
    </w:p>
    <w:p>
      <w:pPr>
        <w:bidi/>
      </w:pPr>
      <w:r>
        <w:rPr>
          <w:b/>
          <w:bCs/>
          <w:rtl/>
          <w:lang w:bidi="ps"/>
        </w:rPr>
        <w:t>څوک تاسو سره مرسته کولۍ شي!</w:t>
      </w:r>
    </w:p>
    <w:p>
      <w:pPr>
        <w:bidi/>
      </w:pPr>
      <w:r>
        <w:rPr>
          <w:rtl/>
          <w:lang w:bidi="ps"/>
        </w:rPr>
        <w:t>د تاوتریخوالي مخنیوی لپاره تل یو کار کیدای شي.</w:t>
      </w:r>
      <w:r>
        <w:br/>
      </w:r>
      <w:r>
        <w:rPr>
          <w:rtl/>
          <w:lang w:bidi="ps"/>
        </w:rPr>
        <w:t xml:space="preserve">که چیرې تاسو د تاوتریخوالي قربانی یاست، نو تاسو د ژغورني، خوندی توب او مرستي مستحق یاست.  </w:t>
      </w:r>
    </w:p>
    <w:p>
      <w:pPr>
        <w:bidi/>
      </w:pPr>
      <w:r>
        <w:rPr>
          <w:rtl/>
          <w:lang w:bidi="ps"/>
        </w:rPr>
        <w:t>حتی که چیرې تاسو ته د پیښې په اړه خبرې کول مشکل هم وي، دا مهمه ده چې مرسته وغواړئ.</w:t>
      </w:r>
    </w:p>
    <w:p/>
    <w:p>
      <w:pPr>
        <w:bidi/>
      </w:pPr>
      <w:r>
        <w:rPr>
          <w:b/>
          <w:bCs/>
          <w:rtl/>
          <w:lang w:bidi="ps"/>
        </w:rPr>
        <w:t>زمونږ مرسته او مشوره مفت او محرمانه ده.</w:t>
      </w:r>
      <w:r>
        <w:br/>
      </w:r>
      <w:r>
        <w:rPr>
          <w:rtl/>
          <w:lang w:bidi="ps"/>
        </w:rPr>
        <w:t xml:space="preserve">که غواړئ، مونږ په نامعلومه توګه تاسو سره مرسته کولای شو. </w:t>
      </w:r>
      <w:r>
        <w:br/>
      </w:r>
      <w:r>
        <w:rPr>
          <w:rtl/>
          <w:lang w:bidi="ps"/>
        </w:rPr>
        <w:t>نامعلومه توګه په دي معنا چې تاسو مجبور نه یاست خپل نوم مونږ ته ورکړی.</w:t>
      </w:r>
    </w:p>
    <w:p/>
    <w:p/>
    <w:p>
      <w:pPr>
        <w:spacing w:after="105" w:line="270" w:lineRule="atLeast"/>
        <w:rPr>
          <w:rFonts w:ascii="Helvetica" w:eastAsia="Times New Roman" w:hAnsi="Helvetica" w:cs="Helvetica"/>
          <w:sz w:val="18"/>
          <w:szCs w:val="18"/>
          <w:lang w:eastAsia="de-DE"/>
        </w:rPr>
      </w:pPr>
      <w:r>
        <w:rPr>
          <w:rtl/>
          <w:lang w:bidi="ps"/>
        </w:rPr>
        <w:t>تاسو کولای شئ چې پهNiederösterreich</w:t>
      </w:r>
      <w:r>
        <w:t>l</w:t>
      </w:r>
      <w:r>
        <w:rPr>
          <w:rtl/>
          <w:lang w:bidi="ps"/>
        </w:rPr>
        <w:t xml:space="preserve"> کې مشوره او مرسته د:  </w:t>
      </w:r>
      <w:hyperlink r:id="rId9" w:history="1">
        <w:r>
          <w:rPr>
            <w:rStyle w:val="Hyperlink"/>
            <w:rFonts w:ascii="Helvetica" w:eastAsia="Times New Roman" w:hAnsi="Helvetica" w:cs="Helvetica"/>
            <w:sz w:val="18"/>
            <w:szCs w:val="18"/>
            <w:highlight w:val="yellow"/>
            <w:lang w:eastAsia="de-DE"/>
          </w:rPr>
          <w:t>http://www.noe.gv.at/Gesellschaft-Soziales/Frauen/Gewaltschutz/schutz_vor_gewalt.html</w:t>
        </w:r>
      </w:hyperlink>
    </w:p>
    <w:p>
      <w:pPr>
        <w:bidi/>
      </w:pPr>
      <w:r>
        <w:rPr>
          <w:rtl/>
          <w:lang w:bidi="ps"/>
        </w:rPr>
        <w:t>/ ویپ پاڼي څخه ترلاسه کړئ</w:t>
      </w:r>
    </w:p>
    <w:p/>
    <w:p>
      <w:pPr>
        <w:bidi/>
      </w:pPr>
      <w:r>
        <w:rPr>
          <w:rtl/>
          <w:lang w:bidi="ps"/>
        </w:rPr>
        <w:t>ویډیو</w:t>
      </w:r>
    </w:p>
    <w:p>
      <w:pPr>
        <w:pStyle w:val="berschrift2"/>
        <w:bidi/>
      </w:pPr>
      <w:r>
        <w:rPr>
          <w:rtl/>
          <w:lang w:bidi="ps"/>
        </w:rPr>
        <w:t>څرنګه د تاوتریخوالي قربانیانو سره مرسته کولای شئ؟</w:t>
      </w:r>
    </w:p>
    <w:p>
      <w:pPr>
        <w:bidi/>
      </w:pPr>
      <w:r>
        <w:rPr>
          <w:rtl/>
          <w:lang w:bidi="ps"/>
        </w:rPr>
        <w:t>په خپل کورنۍ کې یا د خپل ملګرو په مینځ کې د تاوتریخوالي موندني لپاره اقدام کول تاسو ته ډیر ګران کار دي.</w:t>
      </w:r>
      <w:r>
        <w:br/>
      </w:r>
      <w:r>
        <w:rPr>
          <w:rtl/>
          <w:lang w:bidi="ps"/>
        </w:rPr>
        <w:t xml:space="preserve">قرباني وهڅوئ تر څو د تاوتریخوالي مخه ونیسي. مګر  پرته د قربانی موافقي هیڅ کار مه کوئ. </w:t>
      </w:r>
    </w:p>
    <w:p/>
    <w:p>
      <w:pPr>
        <w:bidi/>
      </w:pPr>
      <w:r>
        <w:rPr>
          <w:rtl/>
          <w:lang w:bidi="ps"/>
        </w:rPr>
        <w:t xml:space="preserve">د بل مرحلي په اقدام کولو کې د قرباني ملاتړ وکړئ. </w:t>
      </w:r>
    </w:p>
    <w:p>
      <w:pPr>
        <w:bidi/>
      </w:pPr>
      <w:r>
        <w:rPr>
          <w:rtl/>
          <w:lang w:bidi="ps"/>
        </w:rPr>
        <w:lastRenderedPageBreak/>
        <w:t xml:space="preserve">د یو کار کولو لپاره قرباني باندې فشار مه رواړئ. </w:t>
      </w:r>
      <w:r>
        <w:br/>
      </w:r>
      <w:r>
        <w:rPr>
          <w:rtl/>
          <w:lang w:bidi="ps"/>
        </w:rPr>
        <w:t xml:space="preserve">هغه پلان او کار چې قربانې یې نه غواړي مه کوئ. </w:t>
      </w:r>
      <w:r>
        <w:br/>
      </w:r>
    </w:p>
    <w:p>
      <w:pPr>
        <w:bidi/>
      </w:pPr>
      <w:r>
        <w:rPr>
          <w:rtl/>
          <w:lang w:bidi="ps"/>
        </w:rPr>
        <w:t>د مشاوري مراکز او مېرمنو پناه ګاه پته او ټلیفون شمیره قرباني ته ورکړئ.</w:t>
      </w:r>
      <w:r>
        <w:br/>
      </w:r>
      <w:r>
        <w:rPr>
          <w:rtl/>
          <w:lang w:bidi="ps"/>
        </w:rPr>
        <w:t>د قرباني سره د ملاتړ تر ټولو ښه لاره دا ده چې د مشاوري مرکز سره اړیکه ټینګه کړئ او قرباني تر مرکزه پوري بدرګه کړئ.</w:t>
      </w:r>
    </w:p>
    <w:p>
      <w:pPr>
        <w:spacing w:after="200" w:line="276" w:lineRule="auto"/>
      </w:pPr>
    </w:p>
    <w:p>
      <w:pPr>
        <w:pStyle w:val="berschrift3"/>
        <w:bidi/>
      </w:pPr>
      <w:r>
        <w:rPr>
          <w:rtl/>
          <w:lang w:bidi="ps"/>
        </w:rPr>
        <w:t>سپارښت ټول هغه کسانو ته چې غواړي مرسته وکړي</w:t>
      </w:r>
    </w:p>
    <w:p>
      <w:pPr>
        <w:pStyle w:val="Listenabsatz"/>
        <w:numPr>
          <w:ilvl w:val="0"/>
          <w:numId w:val="4"/>
        </w:numPr>
        <w:bidi/>
      </w:pPr>
      <w:r>
        <w:rPr>
          <w:rtl/>
          <w:lang w:bidi="ps"/>
        </w:rPr>
        <w:t xml:space="preserve">د تاوتریخوالي قرباني خبرو ته په جدي توګه پام وکړئ. </w:t>
      </w:r>
    </w:p>
    <w:p>
      <w:pPr>
        <w:pStyle w:val="Listenabsatz"/>
        <w:numPr>
          <w:ilvl w:val="0"/>
          <w:numId w:val="4"/>
        </w:numPr>
        <w:bidi/>
      </w:pPr>
      <w:r>
        <w:rPr>
          <w:rtl/>
          <w:lang w:bidi="ps"/>
        </w:rPr>
        <w:t xml:space="preserve">هغوی ته غوږ وسپارئ. </w:t>
      </w:r>
    </w:p>
    <w:p>
      <w:pPr>
        <w:pStyle w:val="Listenabsatz"/>
        <w:numPr>
          <w:ilvl w:val="0"/>
          <w:numId w:val="4"/>
        </w:numPr>
        <w:bidi/>
      </w:pPr>
      <w:r>
        <w:rPr>
          <w:rtl/>
          <w:lang w:bidi="ps"/>
        </w:rPr>
        <w:t xml:space="preserve">د هغوي څخه پوښتنه وکړئ چې څرنګه ملاتړ غواړي. </w:t>
      </w:r>
    </w:p>
    <w:p>
      <w:pPr>
        <w:pStyle w:val="Listenabsatz"/>
        <w:numPr>
          <w:ilvl w:val="0"/>
          <w:numId w:val="4"/>
        </w:numPr>
        <w:bidi/>
      </w:pPr>
      <w:r>
        <w:rPr>
          <w:rtl/>
          <w:lang w:bidi="ps"/>
        </w:rPr>
        <w:t>خپل فکر او هغه شي ته چې مو پام شوي دي ورته ووایئ.</w:t>
      </w:r>
      <w:r>
        <w:br/>
      </w:r>
      <w:r>
        <w:rPr>
          <w:rtl/>
          <w:lang w:bidi="ps"/>
        </w:rPr>
        <w:t xml:space="preserve">خو دا کار یوازې هغه وخت وکړئ چې قربانی سره یوازې یاست. </w:t>
      </w:r>
    </w:p>
    <w:p>
      <w:pPr>
        <w:pStyle w:val="Listenabsatz"/>
        <w:numPr>
          <w:ilvl w:val="0"/>
          <w:numId w:val="4"/>
        </w:numPr>
        <w:bidi/>
      </w:pPr>
      <w:r>
        <w:rPr>
          <w:rtl/>
          <w:lang w:bidi="ps"/>
        </w:rPr>
        <w:t>خوا خوږه ووسئ او پوهه څرګند کړئ.</w:t>
      </w:r>
    </w:p>
    <w:p>
      <w:pPr>
        <w:pStyle w:val="Listenabsatz"/>
        <w:numPr>
          <w:ilvl w:val="0"/>
          <w:numId w:val="4"/>
        </w:numPr>
        <w:bidi/>
      </w:pPr>
      <w:r>
        <w:rPr>
          <w:rtl/>
          <w:lang w:bidi="ps"/>
        </w:rPr>
        <w:t>د دي امکان شتون لري چې قربانی ستاسو د مرستي پیشنهاد رد کړي.</w:t>
      </w:r>
      <w:r>
        <w:br/>
      </w:r>
      <w:r>
        <w:rPr>
          <w:rtl/>
          <w:lang w:bidi="ps"/>
        </w:rPr>
        <w:t xml:space="preserve">خو تل ورته د ملاتړو پیشنهاد وکړئ. </w:t>
      </w:r>
    </w:p>
    <w:p>
      <w:pPr>
        <w:pStyle w:val="Listenabsatz"/>
        <w:numPr>
          <w:ilvl w:val="0"/>
          <w:numId w:val="4"/>
        </w:numPr>
        <w:bidi/>
      </w:pPr>
      <w:r>
        <w:rPr>
          <w:rtl/>
          <w:lang w:bidi="ps"/>
        </w:rPr>
        <w:t xml:space="preserve">پریږدئ چې هغوي د هغه کار فیصله چې یې غواړي، پخپله وکړي. </w:t>
      </w:r>
      <w:r>
        <w:br/>
      </w:r>
      <w:r>
        <w:rPr>
          <w:rtl/>
          <w:lang w:bidi="ps"/>
        </w:rPr>
        <w:t>په رښتیا ډول مهمه ده چې تاسو ورسره ووسئ او هغوي ته د ملاتړو پیشنهاد وکړئ.</w:t>
      </w:r>
      <w:r>
        <w:br/>
      </w:r>
      <w:r>
        <w:rPr>
          <w:rtl/>
          <w:lang w:bidi="ps"/>
        </w:rPr>
        <w:t>هیڅ فیصله د قرباني موافقي څخه پرته مه کوئ، حتی که هغه فیصله د ښوو مقاصدو لپاره وي.</w:t>
      </w:r>
    </w:p>
    <w:p>
      <w:pPr>
        <w:pStyle w:val="Listenabsatz"/>
        <w:numPr>
          <w:ilvl w:val="0"/>
          <w:numId w:val="4"/>
        </w:numPr>
        <w:bidi/>
      </w:pPr>
      <w:r>
        <w:rPr>
          <w:rtl/>
          <w:lang w:bidi="ps"/>
        </w:rPr>
        <w:t>قربانیان هیڅ کله د تاوتریخوالي مسئولیت پر غاړه نه نیسي، مګر هغوي اکثراً شرم او ګناه احساسوي.</w:t>
      </w:r>
      <w:r>
        <w:br/>
      </w:r>
      <w:r>
        <w:rPr>
          <w:rtl/>
          <w:lang w:bidi="ps"/>
        </w:rPr>
        <w:t xml:space="preserve">د هغه په اړه ورسره خبرې وکړئ. </w:t>
      </w:r>
    </w:p>
    <w:p>
      <w:pPr>
        <w:pStyle w:val="Listenabsatz"/>
        <w:numPr>
          <w:ilvl w:val="0"/>
          <w:numId w:val="4"/>
        </w:numPr>
        <w:bidi/>
      </w:pPr>
      <w:r>
        <w:rPr>
          <w:rtl/>
          <w:lang w:bidi="ps"/>
        </w:rPr>
        <w:t xml:space="preserve">د قرباني څخه هیڅ ډول انتقاد مه کوئ. </w:t>
      </w:r>
    </w:p>
    <w:p>
      <w:pPr>
        <w:pStyle w:val="Listenabsatz"/>
        <w:numPr>
          <w:ilvl w:val="0"/>
          <w:numId w:val="4"/>
        </w:numPr>
        <w:bidi/>
      </w:pPr>
      <w:r>
        <w:rPr>
          <w:rtl/>
          <w:lang w:bidi="ps"/>
        </w:rPr>
        <w:t xml:space="preserve">د تاوتریخوالي فاعل په اړه بده خبري مه کوي </w:t>
      </w:r>
    </w:p>
    <w:p>
      <w:pPr>
        <w:pStyle w:val="Listenabsatz"/>
        <w:numPr>
          <w:ilvl w:val="0"/>
          <w:numId w:val="4"/>
        </w:numPr>
        <w:bidi/>
      </w:pPr>
      <w:r>
        <w:rPr>
          <w:rtl/>
          <w:lang w:bidi="ps"/>
        </w:rPr>
        <w:t xml:space="preserve">قرباني ته وخت ورکړئ. </w:t>
      </w:r>
      <w:r>
        <w:br/>
      </w:r>
      <w:r>
        <w:rPr>
          <w:rtl/>
          <w:lang w:bidi="ps"/>
        </w:rPr>
        <w:t>ډیر ځلي د قربانیانو سلوک پوهیدل مشکل دي.</w:t>
      </w:r>
      <w:r>
        <w:br/>
      </w:r>
      <w:r>
        <w:rPr>
          <w:rtl/>
          <w:lang w:bidi="ps"/>
        </w:rPr>
        <w:t>د مثال په توګه:</w:t>
      </w:r>
      <w:r>
        <w:br/>
      </w:r>
      <w:r>
        <w:rPr>
          <w:rtl/>
          <w:lang w:bidi="ps"/>
        </w:rPr>
        <w:t>- ولې قربانیان نه غواړي چې د تاوتریخوالي پیښې په اړه خبري وکړي او د خبرو څخه لاس اخیستل غوره ګني</w:t>
      </w:r>
      <w:r>
        <w:br/>
      </w:r>
      <w:r>
        <w:rPr>
          <w:rtl/>
          <w:lang w:bidi="ps"/>
        </w:rPr>
        <w:t>- ولې هغوي د تاوتریخوالي فاعل په هکله پولیس ته راپور نه ورکوي.</w:t>
      </w:r>
      <w:r>
        <w:br/>
      </w:r>
      <w:r>
        <w:rPr>
          <w:rtl/>
          <w:lang w:bidi="ps"/>
        </w:rPr>
        <w:t>- ولې هغوي فاعل پریږدي.</w:t>
      </w:r>
      <w:r>
        <w:br/>
      </w:r>
      <w:r>
        <w:rPr>
          <w:rtl/>
          <w:lang w:bidi="ps"/>
        </w:rPr>
        <w:t xml:space="preserve">- ولې هغوي غواړي چې تاوتریخوالي پیښه له یاده ویسي یا یې رد کړي. </w:t>
      </w:r>
    </w:p>
    <w:p>
      <w:pPr>
        <w:pStyle w:val="Listenabsatz"/>
        <w:numPr>
          <w:ilvl w:val="0"/>
          <w:numId w:val="4"/>
        </w:numPr>
        <w:bidi/>
      </w:pPr>
      <w:r>
        <w:rPr>
          <w:rtl/>
          <w:lang w:bidi="ps"/>
        </w:rPr>
        <w:t xml:space="preserve">که چیرې تاسو د تاوتریخوالي په اړه پخپل شا و خوا کې خبرې اورۍ، نو پولیس سره اړیکه ټینګه کړئ.  </w:t>
      </w:r>
      <w:r>
        <w:br/>
      </w:r>
      <w:r>
        <w:rPr>
          <w:rtl/>
          <w:lang w:bidi="ps"/>
        </w:rPr>
        <w:t xml:space="preserve">پولیس باید منځګړتوب او یو کار وکړي. </w:t>
      </w:r>
    </w:p>
    <w:p>
      <w:pPr>
        <w:pStyle w:val="Listenabsatz"/>
        <w:numPr>
          <w:ilvl w:val="0"/>
          <w:numId w:val="4"/>
        </w:numPr>
        <w:bidi/>
      </w:pPr>
      <w:r>
        <w:rPr>
          <w:rtl/>
          <w:lang w:bidi="ps"/>
        </w:rPr>
        <w:t xml:space="preserve">که چیرې ماشومان د تاوتریخوالي قربانیان دي، نو پولیس سره اړیکه ونیسئ- عاجل شمیره ۱۳۳- یا د ماشومان او ځوانانو هوساینه- ټلیفون: +۴۳۵۱۲۵۰۸۲۶۴۲. </w:t>
      </w:r>
      <w:r>
        <w:br/>
      </w:r>
      <w:r>
        <w:rPr>
          <w:rtl/>
          <w:lang w:bidi="ps"/>
        </w:rPr>
        <w:t xml:space="preserve">تاسو مجبور نه یاست چې خپل نوم ورکړئ. </w:t>
      </w:r>
    </w:p>
    <w:p>
      <w:pPr>
        <w:bidi/>
        <w:spacing w:after="200" w:line="276" w:lineRule="auto"/>
      </w:pPr>
      <w:r>
        <w:br w:type="page"/>
      </w:r>
    </w:p>
    <w:p>
      <w:pPr>
        <w:pStyle w:val="berschrift3"/>
        <w:bidi/>
        <w:rPr>
          <w:rFonts w:eastAsia="Times New Roman"/>
        </w:rPr>
      </w:pPr>
      <w:r>
        <w:rPr>
          <w:rFonts w:eastAsia="Times New Roman"/>
          <w:rtl/>
          <w:lang w:bidi="ps"/>
        </w:rPr>
        <w:lastRenderedPageBreak/>
        <w:t>د تاوتریخوالي ډولونه</w:t>
      </w:r>
    </w:p>
    <w:p>
      <w:pPr>
        <w:bidi/>
      </w:pPr>
      <w:r>
        <w:rPr>
          <w:rtl/>
          <w:lang w:bidi="ps"/>
        </w:rPr>
        <w:t xml:space="preserve">کله چې تاوتریخوالي په فکر کې راځې، د ډیرو خلکو په فکر کې لومړۍ جنسې تیرۍ راځې. </w:t>
      </w:r>
    </w:p>
    <w:p>
      <w:pPr>
        <w:bidi/>
      </w:pPr>
      <w:r>
        <w:rPr>
          <w:rtl/>
          <w:lang w:bidi="ps"/>
        </w:rPr>
        <w:t>مګر د تاوتریخوالي ډیر نور ډولونه شتون لري.</w:t>
      </w:r>
      <w:r>
        <w:br/>
      </w:r>
      <w:r>
        <w:rPr>
          <w:rtl/>
          <w:lang w:bidi="ps"/>
        </w:rPr>
        <w:t xml:space="preserve">مونږ په ټول ډول تاوتریخوالو کې تاسو سره مرسته کولۍ شو. </w:t>
      </w:r>
      <w:r>
        <w:br/>
      </w:r>
      <w:r>
        <w:rPr>
          <w:rtl/>
          <w:lang w:bidi="ps"/>
        </w:rPr>
        <w:t>لاندنې موضوعات تاسو ته یو لست او توضیحات د تاوتریخوالي ډولونو په اړه ورکوي:</w:t>
      </w:r>
    </w:p>
    <w:p/>
    <w:p>
      <w:pPr>
        <w:pStyle w:val="Listenabsatz"/>
        <w:numPr>
          <w:ilvl w:val="0"/>
          <w:numId w:val="8"/>
        </w:numPr>
        <w:bidi/>
        <w:rPr>
          <w:rFonts w:eastAsia="Times New Roman"/>
        </w:rPr>
      </w:pPr>
      <w:r>
        <w:rPr>
          <w:rFonts w:eastAsia="Times New Roman"/>
          <w:rtl/>
          <w:lang w:bidi="ps"/>
        </w:rPr>
        <w:t xml:space="preserve">فزیکی تاوتریخوالي د بل شخص فزیکی روغتیا باندې حمله کولو ته وایي. </w:t>
      </w:r>
    </w:p>
    <w:p>
      <w:pPr>
        <w:pStyle w:val="Listenabsatz"/>
        <w:bidi/>
        <w:ind w:left="360"/>
        <w:rPr>
          <w:rFonts w:eastAsia="Times New Roman"/>
        </w:rPr>
      </w:pPr>
      <w:r>
        <w:rPr>
          <w:rFonts w:eastAsia="Times New Roman"/>
          <w:rtl/>
          <w:lang w:bidi="ps"/>
        </w:rPr>
        <w:t>د مثال په توګه:</w:t>
      </w:r>
      <w:r>
        <w:rPr>
          <w:rFonts w:eastAsia="Times New Roman"/>
        </w:rPr>
        <w:br/>
      </w:r>
      <w:r>
        <w:rPr>
          <w:rFonts w:eastAsia="Times New Roman"/>
          <w:rtl/>
          <w:lang w:bidi="ps"/>
        </w:rPr>
        <w:t xml:space="preserve">- ټیله کول، په سوک وهل یا ځوړندول </w:t>
      </w:r>
      <w:r>
        <w:rPr>
          <w:rFonts w:eastAsia="Times New Roman"/>
        </w:rPr>
        <w:br/>
      </w:r>
      <w:r>
        <w:rPr>
          <w:rFonts w:eastAsia="Times New Roman"/>
          <w:rtl/>
          <w:lang w:bidi="ps"/>
        </w:rPr>
        <w:t>- څپیړه وهل، په لغته وهل یا د یو شي وار کول</w:t>
      </w:r>
      <w:r>
        <w:rPr>
          <w:rFonts w:eastAsia="Times New Roman"/>
        </w:rPr>
        <w:br/>
      </w:r>
      <w:r>
        <w:rPr>
          <w:rFonts w:eastAsia="Times New Roman"/>
          <w:rtl/>
          <w:lang w:bidi="ps"/>
        </w:rPr>
        <w:t xml:space="preserve">- د ويښتانو کش کول، لاس اچول او وهل </w:t>
      </w:r>
      <w:r>
        <w:rPr>
          <w:rFonts w:eastAsia="Times New Roman"/>
        </w:rPr>
        <w:br/>
      </w:r>
      <w:r>
        <w:rPr>
          <w:rFonts w:eastAsia="Times New Roman"/>
          <w:rtl/>
          <w:lang w:bidi="ps"/>
        </w:rPr>
        <w:t>- سګرټ سره سوځول</w:t>
      </w:r>
      <w:r>
        <w:rPr>
          <w:rFonts w:eastAsia="Times New Roman"/>
        </w:rPr>
        <w:br/>
      </w:r>
      <w:r>
        <w:rPr>
          <w:rFonts w:eastAsia="Times New Roman"/>
          <w:rtl/>
          <w:lang w:bidi="ps"/>
        </w:rPr>
        <w:t>- د یو چا سر په دیوال کې منډل</w:t>
      </w:r>
      <w:r>
        <w:rPr>
          <w:rFonts w:eastAsia="Times New Roman"/>
        </w:rPr>
        <w:br/>
      </w:r>
      <w:r>
        <w:rPr>
          <w:rFonts w:eastAsia="Times New Roman"/>
          <w:rtl/>
          <w:lang w:bidi="ps"/>
        </w:rPr>
        <w:t>- د وژلو کوښښ یا وژل</w:t>
      </w:r>
    </w:p>
    <w:p>
      <w:pPr>
        <w:pStyle w:val="Listenabsatz"/>
        <w:ind w:left="360"/>
        <w:rPr>
          <w:rFonts w:eastAsia="Times New Roman"/>
        </w:rPr>
      </w:pPr>
    </w:p>
    <w:p>
      <w:pPr>
        <w:pStyle w:val="Listenabsatz"/>
        <w:numPr>
          <w:ilvl w:val="0"/>
          <w:numId w:val="7"/>
        </w:numPr>
        <w:bidi/>
        <w:rPr>
          <w:rFonts w:eastAsia="Times New Roman"/>
        </w:rPr>
      </w:pPr>
      <w:r>
        <w:rPr>
          <w:rFonts w:eastAsia="Times New Roman"/>
          <w:b/>
          <w:bCs/>
          <w:rtl/>
          <w:lang w:bidi="ps"/>
        </w:rPr>
        <w:t>احساسی ژوبلونه</w:t>
      </w:r>
      <w:r>
        <w:rPr>
          <w:rFonts w:eastAsia="Times New Roman"/>
          <w:rtl/>
          <w:lang w:bidi="ps"/>
        </w:rPr>
        <w:t xml:space="preserve"> د بل شخص احساساتو روغتیا باندې یرغل د هغه شخص عزت النفس ته زیان رسولو ته وایي. </w:t>
      </w:r>
    </w:p>
    <w:p>
      <w:pPr>
        <w:pStyle w:val="Listenabsatz"/>
        <w:bidi/>
        <w:ind w:left="360"/>
        <w:rPr>
          <w:rFonts w:eastAsia="Times New Roman"/>
        </w:rPr>
      </w:pPr>
      <w:r>
        <w:rPr>
          <w:rFonts w:eastAsia="Times New Roman"/>
          <w:rtl/>
          <w:lang w:bidi="ps"/>
        </w:rPr>
        <w:t xml:space="preserve">د مثال په توګه: </w:t>
      </w:r>
      <w:r>
        <w:rPr>
          <w:rFonts w:eastAsia="Times New Roman"/>
        </w:rPr>
        <w:br/>
      </w:r>
      <w:r>
        <w:rPr>
          <w:rFonts w:eastAsia="Times New Roman"/>
          <w:rtl/>
          <w:lang w:bidi="ps"/>
        </w:rPr>
        <w:t xml:space="preserve">- سپکاوي او تحقیر </w:t>
      </w:r>
      <w:r>
        <w:rPr>
          <w:rFonts w:eastAsia="Times New Roman"/>
        </w:rPr>
        <w:br/>
      </w:r>
      <w:r>
        <w:rPr>
          <w:rFonts w:eastAsia="Times New Roman"/>
          <w:rtl/>
          <w:lang w:bidi="ps"/>
        </w:rPr>
        <w:t>- رسوا کول</w:t>
      </w:r>
      <w:r>
        <w:rPr>
          <w:rFonts w:eastAsia="Times New Roman"/>
        </w:rPr>
        <w:br/>
      </w:r>
      <w:r>
        <w:rPr>
          <w:rFonts w:eastAsia="Times New Roman"/>
          <w:rtl/>
          <w:lang w:bidi="ps"/>
        </w:rPr>
        <w:t xml:space="preserve">  - دا په دي معنی چې یو کس ته ضرر رسولو په مقصد د هغه په اړه درواغ  ویل. </w:t>
      </w:r>
      <w:r>
        <w:rPr>
          <w:rFonts w:eastAsia="Times New Roman"/>
        </w:rPr>
        <w:br/>
      </w:r>
      <w:r>
        <w:rPr>
          <w:rFonts w:eastAsia="Times New Roman"/>
          <w:rtl/>
          <w:lang w:bidi="ps"/>
        </w:rPr>
        <w:t>- قصداْ چا سره خبري نه کول او له نظره یې غورځول</w:t>
      </w:r>
      <w:r>
        <w:rPr>
          <w:rFonts w:eastAsia="Times New Roman"/>
        </w:rPr>
        <w:br/>
      </w:r>
      <w:r>
        <w:rPr>
          <w:rFonts w:eastAsia="Times New Roman"/>
          <w:rtl/>
          <w:lang w:bidi="ps"/>
        </w:rPr>
        <w:t>- تل د یو چا سپکاوي کول</w:t>
      </w:r>
      <w:r>
        <w:rPr>
          <w:rFonts w:eastAsia="Times New Roman"/>
        </w:rPr>
        <w:br/>
      </w:r>
      <w:r>
        <w:rPr>
          <w:rFonts w:eastAsia="Times New Roman"/>
          <w:rtl/>
          <w:lang w:bidi="ps"/>
        </w:rPr>
        <w:t>- ډیر زیات حسادت او همیشه د کورنۍ، ملګرو او همکارانو سره د اړیکې کنټرول کول</w:t>
      </w:r>
      <w:r>
        <w:rPr>
          <w:rFonts w:eastAsia="Times New Roman"/>
        </w:rPr>
        <w:br/>
      </w:r>
      <w:r>
        <w:rPr>
          <w:rFonts w:eastAsia="Times New Roman"/>
          <w:rtl/>
          <w:lang w:bidi="ps"/>
        </w:rPr>
        <w:t xml:space="preserve">-  په وار وار یو چا باندې چیغې وهل </w:t>
      </w:r>
    </w:p>
    <w:p>
      <w:pPr>
        <w:pStyle w:val="Listenabsatz"/>
        <w:ind w:left="360"/>
        <w:rPr>
          <w:rFonts w:eastAsia="Times New Roman"/>
        </w:rPr>
      </w:pPr>
    </w:p>
    <w:p>
      <w:pPr>
        <w:pStyle w:val="Listenabsatz"/>
        <w:ind w:left="360"/>
        <w:rPr>
          <w:rFonts w:eastAsia="Times New Roman"/>
        </w:rPr>
      </w:pPr>
    </w:p>
    <w:p>
      <w:pPr>
        <w:pStyle w:val="Listenabsatz"/>
        <w:numPr>
          <w:ilvl w:val="0"/>
          <w:numId w:val="6"/>
        </w:numPr>
        <w:bidi/>
        <w:rPr>
          <w:rFonts w:eastAsia="Times New Roman"/>
        </w:rPr>
      </w:pPr>
      <w:r>
        <w:rPr>
          <w:rFonts w:eastAsia="Times New Roman"/>
          <w:b/>
          <w:bCs/>
          <w:rtl/>
          <w:lang w:bidi="ps"/>
        </w:rPr>
        <w:t>ټولنیز تاوتریخوالي</w:t>
      </w:r>
      <w:r>
        <w:rPr>
          <w:rFonts w:eastAsia="Times New Roman"/>
          <w:rtl/>
          <w:lang w:bidi="ps"/>
        </w:rPr>
        <w:t xml:space="preserve"> قربانیان د هغوي چاپیریال او نږدي خلک څخه جلا کوي. </w:t>
      </w:r>
    </w:p>
    <w:p>
      <w:pPr>
        <w:bidi/>
        <w:rPr>
          <w:rFonts w:eastAsia="Times New Roman"/>
        </w:rPr>
      </w:pPr>
      <w:r>
        <w:rPr>
          <w:rFonts w:eastAsia="Times New Roman"/>
          <w:rtl/>
          <w:lang w:bidi="ps"/>
        </w:rPr>
        <w:t xml:space="preserve">د مثال په توګه: </w:t>
      </w:r>
      <w:r>
        <w:rPr>
          <w:rFonts w:eastAsia="Times New Roman"/>
        </w:rPr>
        <w:br/>
      </w:r>
      <w:r>
        <w:rPr>
          <w:rFonts w:eastAsia="Times New Roman"/>
          <w:rtl/>
          <w:lang w:bidi="ps"/>
        </w:rPr>
        <w:t>- د خپلوانو سره د اړیکې مخنیوی او د آشنایی مخنیوی یا منع کول</w:t>
      </w:r>
      <w:r>
        <w:rPr>
          <w:rFonts w:eastAsia="Times New Roman"/>
        </w:rPr>
        <w:br/>
      </w:r>
      <w:r>
        <w:rPr>
          <w:rFonts w:eastAsia="Times New Roman"/>
          <w:rtl/>
          <w:lang w:bidi="ps"/>
        </w:rPr>
        <w:t>- د ملګرو سره د اړیکې مخنیوی یا منع کول</w:t>
      </w:r>
    </w:p>
    <w:p>
      <w:pPr>
        <w:rPr>
          <w:rFonts w:eastAsia="Times New Roman"/>
        </w:rPr>
      </w:pPr>
    </w:p>
    <w:p>
      <w:pPr>
        <w:pStyle w:val="Listenabsatz"/>
        <w:numPr>
          <w:ilvl w:val="0"/>
          <w:numId w:val="6"/>
        </w:numPr>
        <w:bidi/>
        <w:rPr>
          <w:rFonts w:eastAsia="Times New Roman"/>
        </w:rPr>
      </w:pPr>
      <w:r>
        <w:rPr>
          <w:rFonts w:eastAsia="Times New Roman"/>
          <w:rtl/>
          <w:lang w:bidi="ps"/>
        </w:rPr>
        <w:t xml:space="preserve">-  </w:t>
      </w:r>
      <w:r>
        <w:rPr>
          <w:rFonts w:eastAsia="Times New Roman"/>
          <w:b/>
          <w:bCs/>
          <w:rtl/>
          <w:lang w:bidi="ps"/>
        </w:rPr>
        <w:t>جنسې تیرۍ</w:t>
      </w:r>
      <w:r>
        <w:rPr>
          <w:rFonts w:eastAsia="Times New Roman"/>
          <w:rtl/>
          <w:lang w:bidi="ps"/>
        </w:rPr>
        <w:t xml:space="preserve"> جنسې پیښې د قربانې د رضایت په خلاف  </w:t>
      </w:r>
    </w:p>
    <w:p>
      <w:pPr>
        <w:pStyle w:val="Listenabsatz"/>
        <w:bidi/>
        <w:ind w:left="360"/>
        <w:rPr>
          <w:rFonts w:eastAsia="Times New Roman"/>
        </w:rPr>
      </w:pPr>
      <w:r>
        <w:rPr>
          <w:rFonts w:eastAsia="Times New Roman"/>
          <w:rtl/>
          <w:lang w:bidi="ps"/>
        </w:rPr>
        <w:t>- د مثال په توګه:</w:t>
      </w:r>
      <w:r>
        <w:rPr>
          <w:rFonts w:eastAsia="Times New Roman"/>
        </w:rPr>
        <w:br/>
      </w:r>
      <w:r>
        <w:rPr>
          <w:rFonts w:eastAsia="Times New Roman"/>
          <w:rtl/>
          <w:lang w:bidi="ps"/>
        </w:rPr>
        <w:t xml:space="preserve">- په زور زنا کول یا کوښښ د زنا </w:t>
      </w:r>
      <w:r>
        <w:rPr>
          <w:rFonts w:eastAsia="Times New Roman"/>
        </w:rPr>
        <w:br/>
      </w:r>
      <w:r>
        <w:rPr>
          <w:rFonts w:eastAsia="Times New Roman"/>
          <w:rtl/>
          <w:lang w:bidi="ps"/>
        </w:rPr>
        <w:t xml:space="preserve">- جنسې ناوړه ګټه اخیستل </w:t>
      </w:r>
      <w:r>
        <w:rPr>
          <w:rFonts w:eastAsia="Times New Roman"/>
        </w:rPr>
        <w:br/>
      </w:r>
      <w:r>
        <w:rPr>
          <w:rFonts w:eastAsia="Times New Roman"/>
          <w:rtl/>
          <w:lang w:bidi="ps"/>
        </w:rPr>
        <w:t xml:space="preserve">  دا په دي معنا چې جنسې عمل د قرباني د رضایت په خلاف واقع شوی وي. </w:t>
      </w:r>
      <w:r>
        <w:rPr>
          <w:rFonts w:eastAsia="Times New Roman"/>
        </w:rPr>
        <w:br/>
      </w:r>
      <w:r>
        <w:rPr>
          <w:rFonts w:eastAsia="Times New Roman"/>
          <w:rtl/>
          <w:lang w:bidi="ps"/>
        </w:rPr>
        <w:t xml:space="preserve">- جنسې ځورونه </w:t>
      </w:r>
      <w:r>
        <w:rPr>
          <w:rFonts w:eastAsia="Times New Roman"/>
        </w:rPr>
        <w:br/>
      </w:r>
      <w:r>
        <w:rPr>
          <w:rFonts w:eastAsia="Times New Roman"/>
          <w:rtl/>
          <w:lang w:bidi="ps"/>
        </w:rPr>
        <w:t xml:space="preserve">  دا په دي معنا چې یو چا همیشه وایی چې غواړي تاسو سره جنسي عمل تر سره کړي او تاسو یې نه غواړئ.  </w:t>
      </w:r>
      <w:r>
        <w:rPr>
          <w:rFonts w:eastAsia="Times New Roman"/>
        </w:rPr>
        <w:br/>
      </w:r>
      <w:r>
        <w:rPr>
          <w:rFonts w:eastAsia="Times New Roman"/>
          <w:rtl/>
          <w:lang w:bidi="ps"/>
        </w:rPr>
        <w:t>- جنسې تهدید</w:t>
      </w:r>
      <w:r>
        <w:rPr>
          <w:rFonts w:eastAsia="Times New Roman"/>
        </w:rPr>
        <w:br/>
      </w:r>
      <w:r>
        <w:rPr>
          <w:rFonts w:eastAsia="Times New Roman"/>
          <w:rtl/>
          <w:lang w:bidi="ps"/>
        </w:rPr>
        <w:t xml:space="preserve">  په دي معنا چې یو چا تهدید کوي چې تاسو باندې جنسې تیرۍ کوي.</w:t>
      </w:r>
    </w:p>
    <w:p>
      <w:pPr>
        <w:rPr>
          <w:rFonts w:eastAsia="Times New Roman"/>
        </w:rPr>
      </w:pPr>
    </w:p>
    <w:p>
      <w:pPr>
        <w:pStyle w:val="Listenabsatz"/>
        <w:numPr>
          <w:ilvl w:val="0"/>
          <w:numId w:val="6"/>
        </w:numPr>
        <w:bidi/>
        <w:rPr>
          <w:rFonts w:eastAsia="Times New Roman"/>
        </w:rPr>
      </w:pPr>
      <w:r>
        <w:rPr>
          <w:rFonts w:eastAsia="Times New Roman"/>
          <w:b/>
          <w:bCs/>
          <w:rtl/>
          <w:lang w:bidi="ps"/>
        </w:rPr>
        <w:t xml:space="preserve">مالی تاوتریخوالي </w:t>
      </w:r>
      <w:r>
        <w:rPr>
          <w:rFonts w:eastAsia="Times New Roman"/>
          <w:rtl/>
          <w:lang w:bidi="ps"/>
        </w:rPr>
        <w:t xml:space="preserve">قربانی د مالي لحاظه شریک ته متکی کوي.  </w:t>
      </w:r>
    </w:p>
    <w:p>
      <w:pPr>
        <w:bidi/>
        <w:rPr>
          <w:rFonts w:eastAsia="Times New Roman"/>
        </w:rPr>
      </w:pPr>
      <w:r>
        <w:rPr>
          <w:rFonts w:eastAsia="Times New Roman"/>
          <w:rtl/>
          <w:lang w:bidi="ps"/>
        </w:rPr>
        <w:t xml:space="preserve">د مثال په توګه: </w:t>
      </w:r>
      <w:r>
        <w:rPr>
          <w:rFonts w:eastAsia="Times New Roman"/>
        </w:rPr>
        <w:br/>
      </w:r>
      <w:r>
        <w:rPr>
          <w:rFonts w:eastAsia="Times New Roman"/>
          <w:rtl/>
          <w:lang w:bidi="ps"/>
        </w:rPr>
        <w:t xml:space="preserve">- پیسه نه ورکول </w:t>
      </w:r>
      <w:r>
        <w:rPr>
          <w:rFonts w:eastAsia="Times New Roman"/>
        </w:rPr>
        <w:br/>
      </w:r>
      <w:r>
        <w:rPr>
          <w:rFonts w:eastAsia="Times New Roman"/>
          <w:rtl/>
          <w:lang w:bidi="ps"/>
        </w:rPr>
        <w:t>- یوازي هغه وخت د پیسو اخیستنه چې هر څه چې بل شخص وایی سر ته یې ورسوی.</w:t>
      </w:r>
    </w:p>
    <w:p>
      <w:pPr>
        <w:rPr>
          <w:rFonts w:eastAsia="Times New Roman"/>
        </w:rPr>
      </w:pPr>
    </w:p>
    <w:p>
      <w:pPr>
        <w:pStyle w:val="Listenabsatz"/>
        <w:numPr>
          <w:ilvl w:val="0"/>
          <w:numId w:val="6"/>
        </w:numPr>
        <w:bidi/>
        <w:rPr>
          <w:rFonts w:eastAsia="Times New Roman"/>
          <w:bCs/>
        </w:rPr>
      </w:pPr>
      <w:r>
        <w:rPr>
          <w:rFonts w:eastAsia="Times New Roman"/>
          <w:b/>
          <w:bCs/>
          <w:rtl/>
          <w:lang w:bidi="ps"/>
        </w:rPr>
        <w:t>ځورونه او غلی غلی تعقیبول</w:t>
      </w:r>
      <w:r>
        <w:rPr>
          <w:rFonts w:eastAsia="Times New Roman"/>
          <w:rtl/>
          <w:lang w:bidi="ps"/>
        </w:rPr>
        <w:t xml:space="preserve"> هم د تاوتریخوالي ډولونه دي.</w:t>
      </w:r>
      <w:r>
        <w:rPr>
          <w:rFonts w:eastAsia="Times New Roman"/>
        </w:rPr>
        <w:br/>
      </w:r>
      <w:r>
        <w:rPr>
          <w:rFonts w:eastAsia="Times New Roman"/>
          <w:rtl/>
          <w:lang w:bidi="ps"/>
        </w:rPr>
        <w:t>غلی غلی تعقیبول په دي معنا چې یو چا قصداً او په وار وار بل کس تعقیبوي، تر څو چې هغه کس وځوروي.</w:t>
      </w:r>
      <w:r>
        <w:rPr>
          <w:rFonts w:eastAsia="Times New Roman"/>
        </w:rPr>
        <w:br/>
      </w:r>
      <w:r>
        <w:rPr>
          <w:rFonts w:eastAsia="Times New Roman"/>
          <w:rtl/>
          <w:lang w:bidi="ps"/>
        </w:rPr>
        <w:t xml:space="preserve">دا ډول تاوتریخوالي اکثراً د پخواني-ملګري له خوا رامنځته راځې کله چې هغوي نه غواړي د خپل رابطي پاي ومني. </w:t>
      </w:r>
    </w:p>
    <w:p>
      <w:pPr>
        <w:bidi/>
        <w:rPr>
          <w:rFonts w:eastAsia="Times New Roman"/>
        </w:rPr>
      </w:pPr>
      <w:r>
        <w:rPr>
          <w:rFonts w:eastAsia="Times New Roman"/>
          <w:rtl/>
          <w:lang w:bidi="ps"/>
        </w:rPr>
        <w:t>د مثال په توګه:</w:t>
      </w:r>
      <w:r>
        <w:rPr>
          <w:rFonts w:eastAsia="Times New Roman"/>
        </w:rPr>
        <w:br/>
      </w:r>
      <w:r>
        <w:rPr>
          <w:rFonts w:eastAsia="Times New Roman"/>
          <w:rtl/>
          <w:lang w:bidi="ps"/>
        </w:rPr>
        <w:t>- مکرر او نا غوښتي ټلیفون اړیکې، پیغام، لیکونه یا ایمیلونه</w:t>
      </w:r>
      <w:r>
        <w:rPr>
          <w:rFonts w:eastAsia="Times New Roman"/>
        </w:rPr>
        <w:br/>
      </w:r>
      <w:r>
        <w:rPr>
          <w:rFonts w:eastAsia="Times New Roman"/>
          <w:rtl/>
          <w:lang w:bidi="ps"/>
        </w:rPr>
        <w:t>- نا غوښتي سپارښتنې د قرباني په نامه</w:t>
      </w:r>
      <w:r>
        <w:rPr>
          <w:rFonts w:eastAsia="Times New Roman"/>
        </w:rPr>
        <w:br/>
      </w:r>
      <w:r>
        <w:rPr>
          <w:rFonts w:eastAsia="Times New Roman"/>
          <w:rtl/>
          <w:lang w:bidi="ps"/>
        </w:rPr>
        <w:t>- تل تعقیبول او کتل</w:t>
      </w:r>
    </w:p>
    <w:p/>
    <w:p>
      <w:pPr>
        <w:pStyle w:val="berschrift2"/>
        <w:bidi/>
      </w:pPr>
      <w:r>
        <w:rPr>
          <w:rtl/>
          <w:lang w:bidi="ps"/>
        </w:rPr>
        <w:t>د قرباني حقوق</w:t>
      </w:r>
    </w:p>
    <w:p>
      <w:pPr>
        <w:bidi/>
      </w:pPr>
      <w:r>
        <w:rPr>
          <w:rtl/>
          <w:lang w:bidi="ps"/>
        </w:rPr>
        <w:t>د تاوتریخوالي څخه محافظت قانون ټولو ته د تاوتریخوالي څخه ژغورنه وړاندي کوي.</w:t>
      </w:r>
      <w:r>
        <w:br/>
      </w:r>
      <w:r>
        <w:rPr>
          <w:rtl/>
          <w:lang w:bidi="ps"/>
        </w:rPr>
        <w:t>او همدارنګه پخواني قرباني شوي خلک د نورو تاوتریخوالي څخه ساتي.</w:t>
      </w:r>
      <w:r>
        <w:br/>
      </w:r>
      <w:r>
        <w:rPr>
          <w:rtl/>
          <w:lang w:bidi="ps"/>
        </w:rPr>
        <w:t>په دغه متن کې قربانیان یو سلسله حقوق لري، چې دلته لست شوي او څرګند شوي دي:</w:t>
      </w:r>
    </w:p>
    <w:p>
      <w:pPr>
        <w:pStyle w:val="berschrift3"/>
        <w:bidi/>
      </w:pPr>
      <w:r>
        <w:rPr>
          <w:rtl/>
          <w:lang w:bidi="ps"/>
        </w:rPr>
        <w:t>د مخه نیولو او شړنې حکم</w:t>
      </w:r>
    </w:p>
    <w:p>
      <w:pPr>
        <w:bidi/>
      </w:pPr>
      <w:r>
        <w:rPr>
          <w:rtl/>
          <w:lang w:bidi="ps"/>
        </w:rPr>
        <w:t xml:space="preserve">کله چې تاسو د یو تاوتریخوالي پیښې راپور پولیس ته ورکوئ او پولیس مني چې ستاسو روغتیا، آزادي یا حتی ژوند په خطر کې اچول شوي دي، نو پولیس تاوتریخوالي مرتکب کیدونکې مجبوروي چې بیدرنګه د کور یا آپارتمان څخه ووځې. </w:t>
      </w:r>
      <w:r>
        <w:br/>
      </w:r>
      <w:r>
        <w:rPr>
          <w:rtl/>
          <w:lang w:bidi="ps"/>
        </w:rPr>
        <w:t xml:space="preserve">دي ته د </w:t>
      </w:r>
      <w:r>
        <w:rPr>
          <w:b/>
          <w:bCs/>
          <w:rtl/>
          <w:lang w:bidi="ps"/>
        </w:rPr>
        <w:t>مخه نیولو حکم</w:t>
      </w:r>
      <w:r>
        <w:rPr>
          <w:rtl/>
          <w:lang w:bidi="ps"/>
        </w:rPr>
        <w:t xml:space="preserve"> وایې چې پولیس مرتکب کیدونکې باندې تطبیقوي.</w:t>
      </w:r>
      <w:r>
        <w:br/>
      </w:r>
      <w:r>
        <w:rPr>
          <w:rtl/>
          <w:lang w:bidi="ps"/>
        </w:rPr>
        <w:t>همدارنګه پولیس کولۍ شي چې مرتکب کیدونکې کور یا آپارتمان ته د ننوتلو څخه منع کړي.</w:t>
      </w:r>
      <w:r>
        <w:br/>
      </w:r>
      <w:r>
        <w:rPr>
          <w:rtl/>
          <w:lang w:bidi="ps"/>
        </w:rPr>
        <w:t xml:space="preserve">دي ته د </w:t>
      </w:r>
      <w:r>
        <w:rPr>
          <w:b/>
          <w:bCs/>
          <w:rtl/>
          <w:lang w:bidi="ps"/>
        </w:rPr>
        <w:t>شړنې حکم</w:t>
      </w:r>
      <w:r>
        <w:rPr>
          <w:rtl/>
          <w:lang w:bidi="ps"/>
        </w:rPr>
        <w:t xml:space="preserve"> وایې. </w:t>
      </w:r>
    </w:p>
    <w:p>
      <w:pPr>
        <w:bidi/>
      </w:pPr>
      <w:r>
        <w:rPr>
          <w:rtl/>
          <w:lang w:bidi="ps"/>
        </w:rPr>
        <w:t>پولیس ژر تر ژره د دروازې کلی د مرتکب کیدونکې څخه اخلي.</w:t>
      </w:r>
    </w:p>
    <w:p/>
    <w:p>
      <w:pPr>
        <w:bidi/>
      </w:pPr>
      <w:r>
        <w:rPr>
          <w:rtl/>
          <w:lang w:bidi="ps"/>
        </w:rPr>
        <w:t xml:space="preserve">که چیرې د ۱۴ کلونو څخه کښته ماشومان هم په خطر کې وي، نو پولیس مرتکب کیدونکې د ښوونځې، د ماشوم پاملرنې مرکز یا د ښوونځې څخه وروسته پاملرنې مرکز ته ننوتلو څخه هم منع کوي. </w:t>
      </w:r>
    </w:p>
    <w:p/>
    <w:p>
      <w:pPr>
        <w:pStyle w:val="berschrift3"/>
        <w:bidi/>
      </w:pPr>
      <w:r>
        <w:rPr>
          <w:rtl/>
          <w:lang w:bidi="ps"/>
        </w:rPr>
        <w:t>د محکمې له خوا اوږد مودې خوندیتوب</w:t>
      </w:r>
    </w:p>
    <w:p>
      <w:pPr>
        <w:bidi/>
      </w:pPr>
      <w:r>
        <w:rPr>
          <w:rtl/>
          <w:lang w:bidi="ps"/>
        </w:rPr>
        <w:t xml:space="preserve">که چیرې تاسو د اوږد مودې خوندیتوب ته اړتیا لرئ، نو باید د پولیس د مینځګړتوپ څخه په دوه اونۍ کې محمکې څخه غوښتنه وکړئ. </w:t>
      </w:r>
    </w:p>
    <w:p>
      <w:pPr>
        <w:bidi/>
      </w:pPr>
      <w:r>
        <w:rPr>
          <w:rtl/>
          <w:lang w:bidi="ps"/>
        </w:rPr>
        <w:t>هلته تاسو باید د "لنډ مودیز حکم" غوښتنه وکړئ.</w:t>
      </w:r>
    </w:p>
    <w:p>
      <w:pPr>
        <w:bidi/>
      </w:pPr>
      <w:r>
        <w:rPr>
          <w:rtl/>
          <w:lang w:bidi="ps"/>
        </w:rPr>
        <w:t>د محکمې لنډ مودیز حکم په دي معنا چې</w:t>
      </w:r>
      <w:r>
        <w:br/>
      </w:r>
      <w:r>
        <w:rPr>
          <w:rtl/>
          <w:lang w:bidi="ps"/>
        </w:rPr>
        <w:t>محکمه تاسو ته د مرتکب کیدونکې څخه بی ځنډه خوندیتوب حکم ورکوي.</w:t>
      </w:r>
      <w:r>
        <w:br/>
      </w:r>
      <w:r>
        <w:rPr>
          <w:rtl/>
          <w:lang w:bidi="ps"/>
        </w:rPr>
        <w:t xml:space="preserve">مرتکب کیدونکې اوږد مودي لپاره نه شي کولۍ چې ستاسو کور ته د ننه شي او تاسو په هيڅ ډول نه شي ځورولۍ. </w:t>
      </w:r>
    </w:p>
    <w:p/>
    <w:p>
      <w:pPr>
        <w:bidi/>
      </w:pPr>
      <w:r>
        <w:rPr>
          <w:rtl/>
          <w:lang w:bidi="ps"/>
        </w:rPr>
        <w:lastRenderedPageBreak/>
        <w:t xml:space="preserve">دا فرق نه کوي چې کور یا آپارتمان دا چا دي. </w:t>
      </w:r>
      <w:r>
        <w:br/>
      </w:r>
    </w:p>
    <w:p>
      <w:pPr>
        <w:bidi/>
      </w:pPr>
      <w:r>
        <w:rPr>
          <w:rtl/>
          <w:lang w:bidi="ps"/>
        </w:rPr>
        <w:t>که چیرې مرتکب کیدونکې د لنډ مودیز حکم څخه تیري وکړي نو تاسو باید ژر تر ژر پولیس سره اړیکه ټینګه کړئ.</w:t>
      </w:r>
    </w:p>
    <w:p/>
    <w:p>
      <w:pPr>
        <w:pStyle w:val="berschrift3"/>
        <w:bidi/>
      </w:pPr>
      <w:r>
        <w:rPr>
          <w:rtl/>
          <w:lang w:bidi="ps"/>
        </w:rPr>
        <w:t xml:space="preserve">مرسته او مشوره د تاوتریخوالي خوندیتوب مرکز څخه </w:t>
      </w:r>
    </w:p>
    <w:p>
      <w:pPr>
        <w:bidi/>
      </w:pPr>
      <w:r>
        <w:rPr>
          <w:rtl/>
          <w:lang w:bidi="ps"/>
        </w:rPr>
        <w:t xml:space="preserve">د تاوتریخوالي خوندیتوب مرکز قربانیان د کورنۍ تاوتریخوالي او تعقیبولو څخه خوندي کوي. </w:t>
      </w:r>
    </w:p>
    <w:p>
      <w:pPr>
        <w:bidi/>
      </w:pPr>
      <w:r>
        <w:rPr>
          <w:rtl/>
          <w:lang w:bidi="ps"/>
        </w:rPr>
        <w:t xml:space="preserve">کله چې پولیس یو کس ستاسو کور یا آپارتمان ته ننوتلو څخه منع کوي نو هغوي بیدرنګه تاوتریخوالي خوندیتوب مرکز ته اطلاع ورکوي. </w:t>
      </w:r>
    </w:p>
    <w:p>
      <w:pPr>
        <w:bidi/>
      </w:pPr>
      <w:r>
        <w:rPr>
          <w:rtl/>
          <w:lang w:bidi="ps"/>
        </w:rPr>
        <w:t xml:space="preserve">یو مشاور تاسو سره اړیکه نیسي او د ملاتړو وړاندیز وړاندي کوي. </w:t>
      </w:r>
    </w:p>
    <w:p/>
    <w:p>
      <w:pPr>
        <w:bidi/>
      </w:pPr>
      <w:r>
        <w:rPr>
          <w:rtl/>
          <w:lang w:bidi="ps"/>
        </w:rPr>
        <w:t>تاسو کولۍ شئ چې مستقیماً د تاوتریخوالي خوندیتوب مرکز سره اړیکه ونیسئ.</w:t>
      </w:r>
    </w:p>
    <w:p>
      <w:pPr>
        <w:bidi/>
      </w:pPr>
      <w:r>
        <w:t>Gewaltschutzzentrum Niederösterreich</w:t>
      </w:r>
      <w:bookmarkStart w:id="0" w:name="_GoBack"/>
      <w:bookmarkEnd w:id="0"/>
      <w:r>
        <w:rPr>
          <w:rtl/>
          <w:lang w:bidi="ps"/>
        </w:rPr>
        <w:t xml:space="preserve"> - انسبرک</w:t>
      </w:r>
    </w:p>
    <w:p>
      <w:pPr>
        <w:bidi/>
      </w:pPr>
      <w:r>
        <w:rPr>
          <w:rtl/>
          <w:lang w:bidi="ps"/>
        </w:rPr>
        <w:t>پته: میوزیم ستریس ۲۷،۶۰۲۰ انسبرک</w:t>
      </w:r>
      <w:r>
        <w:br/>
      </w:r>
      <w:r>
        <w:rPr>
          <w:rtl/>
          <w:lang w:bidi="ps"/>
        </w:rPr>
        <w:t>ټلیفون شمیره: +۴۳۵۱۲۵۷۱۳۱۳</w:t>
      </w:r>
      <w:r>
        <w:br/>
      </w:r>
      <w:r>
        <w:rPr>
          <w:rtl/>
          <w:lang w:bidi="ps"/>
        </w:rPr>
        <w:t xml:space="preserve">ایمیل: </w:t>
      </w:r>
      <w:r>
        <w:t>office.st.poelten@gewaltschutzzentrum-noe.at</w:t>
      </w:r>
    </w:p>
    <w:p>
      <w:pPr>
        <w:bidi/>
        <w:rPr>
          <w:rFonts w:ascii="Helvetica" w:hAnsi="Helvetica"/>
          <w:sz w:val="18"/>
          <w:szCs w:val="18"/>
        </w:rPr>
      </w:pPr>
      <w:r>
        <w:rPr>
          <w:rtl/>
          <w:lang w:bidi="ps"/>
        </w:rPr>
        <w:t xml:space="preserve">انټرنیټ: </w:t>
      </w:r>
      <w:r>
        <w:t>www.gewaltschutzzentrum-noe.at</w:t>
      </w:r>
      <w:r>
        <w:rPr>
          <w:rFonts w:ascii="Helvetica" w:hAnsi="Helvetica"/>
          <w:sz w:val="18"/>
          <w:szCs w:val="18"/>
        </w:rPr>
        <w:t xml:space="preserve"> </w:t>
      </w:r>
    </w:p>
    <w:p/>
    <w:p>
      <w:pPr>
        <w:pStyle w:val="berschrift3"/>
        <w:bidi/>
      </w:pPr>
      <w:r>
        <w:rPr>
          <w:b w:val="0"/>
          <w:bCs w:val="0"/>
          <w:rtl/>
          <w:lang w:bidi="ps"/>
        </w:rPr>
        <w:t>د ښځینو مهاجرینو لپاره د کار جواز</w:t>
      </w:r>
      <w:r>
        <w:rPr>
          <w:rtl/>
          <w:lang w:bidi="ps"/>
        </w:rPr>
        <w:t xml:space="preserve"> </w:t>
      </w:r>
      <w:r>
        <w:rPr>
          <w:b w:val="0"/>
          <w:bCs w:val="0"/>
        </w:rPr>
        <w:br/>
      </w:r>
      <w:r>
        <w:rPr>
          <w:b w:val="0"/>
          <w:bCs w:val="0"/>
          <w:rtl/>
          <w:lang w:bidi="ps"/>
        </w:rPr>
        <w:t>د کورنۍ تاوتریخوالي په صورت کې</w:t>
      </w:r>
    </w:p>
    <w:p>
      <w:pPr>
        <w:bidi/>
      </w:pPr>
      <w:r>
        <w:rPr>
          <w:rtl/>
          <w:lang w:bidi="ps"/>
        </w:rPr>
        <w:t>ښځینه مهاجران هغه میرمن دي چې د بل هیواد څخه راغلي دي او غواړي په آسټرالیا کې ژوند وکړي. دغو میرمنو د کورنۍ تاوتریخوالي په صورت کې د کار کولو اجازه لري.</w:t>
      </w:r>
      <w:r>
        <w:br/>
      </w:r>
      <w:r>
        <w:rPr>
          <w:rtl/>
          <w:lang w:bidi="ps"/>
        </w:rPr>
        <w:t xml:space="preserve">دا پر نورو مواردو کې هم تطبیق کیږي چې د میړه سره کوروالۍ د منلو وړ نه دي ځکه چې خاوند یې تهدید کړي دي یا د ده او د دې ماشومانو باندې فزیکی یرغل کړي دي. </w:t>
      </w:r>
    </w:p>
    <w:p/>
    <w:p>
      <w:pPr>
        <w:bidi/>
      </w:pPr>
      <w:r>
        <w:rPr>
          <w:rtl/>
          <w:lang w:bidi="ps"/>
        </w:rPr>
        <w:t>دا پر شرایطو پورې اړه لرې په کوم کې چې میرمن د خپل میړه د توند سلوک له وجه:</w:t>
      </w:r>
      <w:r>
        <w:br/>
      </w:r>
    </w:p>
    <w:p>
      <w:pPr>
        <w:pStyle w:val="Listenabsatz"/>
        <w:numPr>
          <w:ilvl w:val="0"/>
          <w:numId w:val="6"/>
        </w:numPr>
        <w:bidi/>
      </w:pPr>
      <w:r>
        <w:rPr>
          <w:rtl/>
          <w:lang w:bidi="ps"/>
        </w:rPr>
        <w:t>د پیښې راپور پولیس ته ورکړي دي</w:t>
      </w:r>
    </w:p>
    <w:p>
      <w:pPr>
        <w:pStyle w:val="Listenabsatz"/>
        <w:bidi/>
        <w:ind w:left="360"/>
      </w:pPr>
      <w:r>
        <w:rPr>
          <w:rtl/>
          <w:lang w:bidi="ps"/>
        </w:rPr>
        <w:t>یا</w:t>
      </w:r>
    </w:p>
    <w:p>
      <w:pPr>
        <w:pStyle w:val="Listenabsatz"/>
        <w:numPr>
          <w:ilvl w:val="0"/>
          <w:numId w:val="6"/>
        </w:numPr>
        <w:bidi/>
      </w:pPr>
      <w:r>
        <w:rPr>
          <w:rtl/>
          <w:lang w:bidi="ps"/>
        </w:rPr>
        <w:t xml:space="preserve">د محکمې لنډ مودیز حکم صادر شوي دي </w:t>
      </w:r>
    </w:p>
    <w:p>
      <w:pPr>
        <w:pStyle w:val="Listenabsatz"/>
        <w:bidi/>
        <w:ind w:left="360"/>
      </w:pPr>
      <w:r>
        <w:rPr>
          <w:rtl/>
          <w:lang w:bidi="ps"/>
        </w:rPr>
        <w:t>یا</w:t>
      </w:r>
    </w:p>
    <w:p>
      <w:pPr>
        <w:pStyle w:val="Listenabsatz"/>
        <w:numPr>
          <w:ilvl w:val="0"/>
          <w:numId w:val="6"/>
        </w:numPr>
        <w:bidi/>
      </w:pPr>
      <w:r>
        <w:rPr>
          <w:rtl/>
          <w:lang w:bidi="ps"/>
        </w:rPr>
        <w:t xml:space="preserve">طلاق رامنځته شوي دي </w:t>
      </w:r>
    </w:p>
    <w:p>
      <w:pPr>
        <w:pStyle w:val="Listenabsatz"/>
        <w:bidi/>
        <w:ind w:left="360"/>
      </w:pPr>
      <w:r>
        <w:rPr>
          <w:rtl/>
          <w:lang w:bidi="ps"/>
        </w:rPr>
        <w:t>یا</w:t>
      </w:r>
    </w:p>
    <w:p>
      <w:pPr>
        <w:pStyle w:val="Listenabsatz"/>
        <w:numPr>
          <w:ilvl w:val="0"/>
          <w:numId w:val="6"/>
        </w:numPr>
        <w:bidi/>
      </w:pPr>
      <w:r>
        <w:rPr>
          <w:rtl/>
          <w:lang w:bidi="ps"/>
        </w:rPr>
        <w:t xml:space="preserve">د مثال به توګه، لاندنې کسان او ارګانونه کولۍ شي تاوتریخوالي پیښې تصدیق کړي: </w:t>
      </w:r>
    </w:p>
    <w:p>
      <w:pPr>
        <w:pStyle w:val="Listenabsatz"/>
        <w:numPr>
          <w:ilvl w:val="0"/>
          <w:numId w:val="9"/>
        </w:numPr>
        <w:bidi/>
      </w:pPr>
      <w:r>
        <w:rPr>
          <w:rtl/>
          <w:lang w:bidi="ps"/>
        </w:rPr>
        <w:t xml:space="preserve">ډاکتر </w:t>
      </w:r>
    </w:p>
    <w:p>
      <w:pPr>
        <w:pStyle w:val="Listenabsatz"/>
        <w:numPr>
          <w:ilvl w:val="0"/>
          <w:numId w:val="9"/>
        </w:numPr>
        <w:bidi/>
      </w:pPr>
      <w:r>
        <w:rPr>
          <w:rtl/>
          <w:lang w:bidi="ps"/>
        </w:rPr>
        <w:t xml:space="preserve">روغنتون یا طبی مرکز، </w:t>
      </w:r>
    </w:p>
    <w:p>
      <w:pPr>
        <w:pStyle w:val="Listenabsatz"/>
        <w:numPr>
          <w:ilvl w:val="0"/>
          <w:numId w:val="9"/>
        </w:numPr>
        <w:bidi/>
      </w:pPr>
      <w:r>
        <w:rPr>
          <w:rtl/>
          <w:lang w:bidi="ps"/>
        </w:rPr>
        <w:t>د میرمنو پناه ګاه</w:t>
      </w:r>
    </w:p>
    <w:p>
      <w:pPr>
        <w:pStyle w:val="Listenabsatz"/>
        <w:numPr>
          <w:ilvl w:val="0"/>
          <w:numId w:val="9"/>
        </w:numPr>
        <w:bidi/>
      </w:pPr>
      <w:r>
        <w:rPr>
          <w:rtl/>
          <w:lang w:bidi="ps"/>
        </w:rPr>
        <w:t xml:space="preserve">د ځلمیانو هوساینی مرکز، </w:t>
      </w:r>
    </w:p>
    <w:p>
      <w:pPr>
        <w:pStyle w:val="Listenabsatz"/>
        <w:numPr>
          <w:ilvl w:val="0"/>
          <w:numId w:val="9"/>
        </w:numPr>
        <w:bidi/>
      </w:pPr>
      <w:r>
        <w:rPr>
          <w:rtl/>
          <w:lang w:bidi="ps"/>
        </w:rPr>
        <w:t xml:space="preserve">د ماشومانو خوندیتوب مرکز </w:t>
      </w:r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50E90"/>
    <w:multiLevelType w:val="hybridMultilevel"/>
    <w:tmpl w:val="C7E2D84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4924C4"/>
    <w:multiLevelType w:val="multilevel"/>
    <w:tmpl w:val="4EBAC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329112F2"/>
    <w:multiLevelType w:val="multilevel"/>
    <w:tmpl w:val="4EBAC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4090056A"/>
    <w:multiLevelType w:val="multilevel"/>
    <w:tmpl w:val="C56EC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52238E"/>
    <w:multiLevelType w:val="hybridMultilevel"/>
    <w:tmpl w:val="4CDCF6A0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9AD2645"/>
    <w:multiLevelType w:val="hybridMultilevel"/>
    <w:tmpl w:val="F87A2AA2"/>
    <w:lvl w:ilvl="0" w:tplc="4FD2A4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957B6D"/>
    <w:multiLevelType w:val="multilevel"/>
    <w:tmpl w:val="B608C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145E8E"/>
    <w:multiLevelType w:val="hybridMultilevel"/>
    <w:tmpl w:val="CF42B9D0"/>
    <w:lvl w:ilvl="0" w:tplc="8C62307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6C312E"/>
    <w:multiLevelType w:val="hybridMultilevel"/>
    <w:tmpl w:val="DDF23D2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0" w:line="312" w:lineRule="auto"/>
    </w:pPr>
    <w:rPr>
      <w:rFonts w:ascii="Arial" w:hAnsi="Arial"/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120" w:after="360"/>
      <w:outlineLvl w:val="0"/>
    </w:pPr>
    <w:rPr>
      <w:rFonts w:eastAsiaTheme="majorEastAsia" w:cstheme="majorBidi"/>
      <w:b/>
      <w:bCs/>
      <w:sz w:val="4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120" w:after="24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120" w:after="200"/>
      <w:outlineLvl w:val="2"/>
    </w:pPr>
    <w:rPr>
      <w:rFonts w:eastAsiaTheme="majorEastAsia" w:cstheme="majorBidi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Theme="majorEastAsia" w:hAnsi="Arial" w:cstheme="majorBidi"/>
      <w:b/>
      <w:bCs/>
      <w:sz w:val="4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Theme="majorEastAsia" w:hAnsi="Arial" w:cstheme="majorBidi"/>
      <w:b/>
      <w:bCs/>
      <w:sz w:val="3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Theme="majorEastAsia" w:hAnsi="Arial" w:cstheme="majorBidi"/>
      <w:b/>
      <w:bCs/>
      <w:sz w:val="32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  <w:sz w:val="28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 w:val="2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customStyle="1" w:styleId="type2">
    <w:name w:val="type2"/>
    <w:basedOn w:val="Absatz-Standardschriftart"/>
  </w:style>
  <w:style w:type="character" w:customStyle="1" w:styleId="value">
    <w:name w:val="value"/>
    <w:basedOn w:val="Absatz-Standardschriftart"/>
  </w:style>
  <w:style w:type="paragraph" w:customStyle="1" w:styleId="bodytext">
    <w:name w:val="bodytext"/>
    <w:basedOn w:val="Standard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0" w:line="312" w:lineRule="auto"/>
    </w:pPr>
    <w:rPr>
      <w:rFonts w:ascii="Arial" w:hAnsi="Arial"/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120" w:after="360"/>
      <w:outlineLvl w:val="0"/>
    </w:pPr>
    <w:rPr>
      <w:rFonts w:eastAsiaTheme="majorEastAsia" w:cstheme="majorBidi"/>
      <w:b/>
      <w:bCs/>
      <w:sz w:val="4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120" w:after="24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120" w:after="200"/>
      <w:outlineLvl w:val="2"/>
    </w:pPr>
    <w:rPr>
      <w:rFonts w:eastAsiaTheme="majorEastAsia" w:cstheme="majorBidi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Theme="majorEastAsia" w:hAnsi="Arial" w:cstheme="majorBidi"/>
      <w:b/>
      <w:bCs/>
      <w:sz w:val="4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Theme="majorEastAsia" w:hAnsi="Arial" w:cstheme="majorBidi"/>
      <w:b/>
      <w:bCs/>
      <w:sz w:val="3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Theme="majorEastAsia" w:hAnsi="Arial" w:cstheme="majorBidi"/>
      <w:b/>
      <w:bCs/>
      <w:sz w:val="32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  <w:sz w:val="28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 w:val="2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customStyle="1" w:styleId="type2">
    <w:name w:val="type2"/>
    <w:basedOn w:val="Absatz-Standardschriftart"/>
  </w:style>
  <w:style w:type="character" w:customStyle="1" w:styleId="value">
    <w:name w:val="value"/>
    <w:basedOn w:val="Absatz-Standardschriftart"/>
  </w:style>
  <w:style w:type="paragraph" w:customStyle="1" w:styleId="bodytext">
    <w:name w:val="bodytext"/>
    <w:basedOn w:val="Standard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03356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3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24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oe.gv.at/Gesellschaft-Soziales/Frauen/Gewaltschutz/schutz_vor_gewalt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D1DD6-C2E9-4EF1-B050-D1251535B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1122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Andrisek</dc:creator>
  <cp:lastModifiedBy>wp74</cp:lastModifiedBy>
  <cp:revision>3</cp:revision>
  <dcterms:created xsi:type="dcterms:W3CDTF">2016-01-20T10:49:00Z</dcterms:created>
  <dcterms:modified xsi:type="dcterms:W3CDTF">2016-10-18T12:06:00Z</dcterms:modified>
</cp:coreProperties>
</file>