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rPr>
          <w:rFonts w:ascii="Arial" w:hAnsi="Arial" w:cs="Arial"/>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rPr>
          <w:rFonts w:ascii="Arial" w:hAnsi="Arial" w:cs="Arial"/>
          <w:b/>
          <w:sz w:val="24"/>
          <w:szCs w:val="24"/>
        </w:rPr>
      </w:pPr>
    </w:p>
    <w:p>
      <w:pPr>
        <w:spacing w:after="0" w:line="360" w:lineRule="auto"/>
        <w:rPr>
          <w:rFonts w:ascii="Arial" w:hAnsi="Arial" w:cs="Arial"/>
          <w:b/>
          <w:sz w:val="28"/>
          <w:szCs w:val="28"/>
        </w:rPr>
      </w:pPr>
      <w:r>
        <w:rPr>
          <w:rFonts w:ascii="Arial" w:hAnsi="Arial" w:cs="Arial"/>
          <w:b/>
          <w:sz w:val="28"/>
          <w:szCs w:val="28"/>
        </w:rPr>
        <w:t>„NÖ Kulturwege“ - Wege zu Niederösterreichs Kulturschätzen</w:t>
      </w:r>
    </w:p>
    <w:p>
      <w:pPr>
        <w:spacing w:after="0" w:line="360" w:lineRule="auto"/>
        <w:rPr>
          <w:rFonts w:ascii="Arial" w:hAnsi="Arial" w:cs="Arial"/>
        </w:rPr>
      </w:pPr>
    </w:p>
    <w:p>
      <w:pPr>
        <w:spacing w:after="0" w:line="360" w:lineRule="auto"/>
        <w:rPr>
          <w:rFonts w:ascii="Arial" w:hAnsi="Arial" w:cs="Arial"/>
          <w:b/>
          <w:sz w:val="20"/>
          <w:szCs w:val="20"/>
        </w:rPr>
      </w:pPr>
      <w:r>
        <w:rPr>
          <w:rFonts w:ascii="Arial" w:hAnsi="Arial" w:cs="Arial"/>
          <w:b/>
          <w:sz w:val="20"/>
          <w:szCs w:val="20"/>
        </w:rPr>
        <w:t>Niederösterreich zeichnet sich durch eine ungemeine Vielfalt an landschaftlichen und kulturellen Merkmalen aus. Mit der Publikationsreihe „</w:t>
      </w:r>
      <w:r>
        <w:rPr>
          <w:rFonts w:ascii="Arial" w:hAnsi="Arial" w:cs="Arial"/>
          <w:b/>
          <w:bCs/>
          <w:sz w:val="20"/>
          <w:szCs w:val="20"/>
        </w:rPr>
        <w:t>Niederösterreichische Kulturwege“</w:t>
      </w:r>
      <w:r>
        <w:rPr>
          <w:rFonts w:ascii="Arial" w:hAnsi="Arial" w:cs="Arial"/>
          <w:b/>
          <w:sz w:val="20"/>
          <w:szCs w:val="20"/>
        </w:rPr>
        <w:t xml:space="preserve"> wird die Einzigartigkeit der verschiedenen Regionen festgehalten und vorgestellt.</w:t>
      </w:r>
    </w:p>
    <w:p>
      <w:pPr>
        <w:spacing w:after="0" w:line="360" w:lineRule="auto"/>
        <w:rPr>
          <w:rFonts w:ascii="Arial" w:hAnsi="Arial" w:cs="Arial"/>
          <w:sz w:val="20"/>
          <w:szCs w:val="20"/>
        </w:rPr>
      </w:pPr>
    </w:p>
    <w:p>
      <w:pPr>
        <w:spacing w:after="0" w:line="360" w:lineRule="auto"/>
        <w:rPr>
          <w:rFonts w:ascii="Arial" w:hAnsi="Arial" w:cs="Arial"/>
          <w:sz w:val="20"/>
          <w:szCs w:val="20"/>
        </w:rPr>
      </w:pPr>
      <w:r>
        <w:rPr>
          <w:rFonts w:ascii="Arial" w:hAnsi="Arial" w:cs="Arial"/>
          <w:sz w:val="20"/>
          <w:szCs w:val="20"/>
        </w:rPr>
        <w:t>Dabei werden sowohl die geographische wie auch die demographische Vielfalt sowie die kulturhistorischen Objekte in ihrem historischen und kulturellen Kontext dargestellt. Die handlichen Führer sollen Lust darauf machen, das reiche kulturelle Erbe Niederösterreichs zu entdecken. Kenner der Region standen als Autorinnen und Autoren zur Verfügung. Beeindruckende Fotos verlocken zum Besuch der liebevoll und sachkundig beschriebenen Sehenswürdigkeiten. Jeder Band hat 48 Seiten; auf der letzten Umschlagseite erleichtert eine aufklappbare Karte die Planung.</w:t>
      </w:r>
    </w:p>
    <w:p>
      <w:pPr>
        <w:spacing w:after="0" w:line="360" w:lineRule="auto"/>
        <w:rPr>
          <w:rFonts w:ascii="Arial" w:hAnsi="Arial" w:cs="Arial"/>
          <w:sz w:val="20"/>
          <w:szCs w:val="20"/>
        </w:rPr>
      </w:pPr>
    </w:p>
    <w:p>
      <w:pPr>
        <w:spacing w:after="0" w:line="360" w:lineRule="auto"/>
        <w:rPr>
          <w:rFonts w:ascii="Arial" w:hAnsi="Arial" w:cs="Arial"/>
          <w:b/>
          <w:sz w:val="20"/>
          <w:szCs w:val="20"/>
        </w:rPr>
      </w:pPr>
      <w:r>
        <w:rPr>
          <w:rFonts w:ascii="Arial" w:hAnsi="Arial" w:cs="Arial"/>
          <w:b/>
          <w:sz w:val="20"/>
          <w:szCs w:val="20"/>
        </w:rPr>
        <w:t>Für heimische Kulturinteressierte und Touristen</w:t>
      </w:r>
    </w:p>
    <w:p>
      <w:pPr>
        <w:spacing w:after="0" w:line="360" w:lineRule="auto"/>
        <w:rPr>
          <w:rFonts w:ascii="Arial" w:hAnsi="Arial" w:cs="Arial"/>
          <w:sz w:val="20"/>
          <w:szCs w:val="20"/>
        </w:rPr>
      </w:pPr>
    </w:p>
    <w:p>
      <w:pPr>
        <w:spacing w:after="0" w:line="360" w:lineRule="auto"/>
        <w:rPr>
          <w:rFonts w:ascii="Arial" w:hAnsi="Arial" w:cs="Arial"/>
          <w:sz w:val="20"/>
          <w:szCs w:val="20"/>
        </w:rPr>
      </w:pPr>
      <w:r>
        <w:rPr>
          <w:rFonts w:ascii="Arial" w:hAnsi="Arial" w:cs="Arial"/>
          <w:sz w:val="20"/>
          <w:szCs w:val="20"/>
        </w:rPr>
        <w:t>Welche Sehenswürdigkeiten gibt es im näheren Umkreis? Mit der Kulturwege-App lassen sich ideal Ausflüge in die nähere Umgebung planen. Nicht nur Touristen, auch heimische Kulturinteressierte können neue Sehenswürdigkeiten in ihrer Umgebung entdecken.</w:t>
      </w:r>
    </w:p>
    <w:p>
      <w:pPr>
        <w:spacing w:after="0" w:line="360" w:lineRule="auto"/>
        <w:rPr>
          <w:rFonts w:ascii="Arial" w:hAnsi="Arial" w:cs="Arial"/>
          <w:sz w:val="20"/>
          <w:szCs w:val="20"/>
        </w:rPr>
      </w:pPr>
      <w:r>
        <w:rPr>
          <w:rFonts w:ascii="Arial" w:hAnsi="Arial" w:cs="Arial"/>
          <w:sz w:val="20"/>
          <w:szCs w:val="20"/>
        </w:rPr>
        <w:t>Auf der Suche nach Burgen in Niederösterreich? Oder nach Kirchen und Stiften? Sie suchen ein Naturdenkmal für den nächsten Familienausflug? Die „NÖ Kulturwege“ bringen Sie auf den richtigen Weg!</w:t>
      </w:r>
    </w:p>
    <w:p>
      <w:pPr>
        <w:spacing w:after="0" w:line="360" w:lineRule="auto"/>
        <w:rPr>
          <w:rFonts w:ascii="Arial" w:hAnsi="Arial" w:cs="Arial"/>
          <w:sz w:val="20"/>
          <w:szCs w:val="20"/>
        </w:rPr>
      </w:pPr>
    </w:p>
    <w:p>
      <w:pPr>
        <w:spacing w:after="0" w:line="360" w:lineRule="auto"/>
        <w:rPr>
          <w:rFonts w:ascii="Arial" w:hAnsi="Arial" w:cs="Arial"/>
          <w:b/>
          <w:sz w:val="20"/>
          <w:szCs w:val="20"/>
        </w:rPr>
      </w:pPr>
      <w:r>
        <w:rPr>
          <w:rFonts w:ascii="Arial" w:hAnsi="Arial" w:cs="Arial"/>
          <w:b/>
          <w:sz w:val="20"/>
          <w:szCs w:val="20"/>
        </w:rPr>
        <w:t>Als Gratis-App für Android und Apple</w:t>
      </w:r>
    </w:p>
    <w:p>
      <w:pPr>
        <w:spacing w:after="0" w:line="360" w:lineRule="auto"/>
        <w:rPr>
          <w:rFonts w:ascii="Arial" w:hAnsi="Arial" w:cs="Arial"/>
          <w:sz w:val="20"/>
          <w:szCs w:val="20"/>
        </w:rPr>
      </w:pPr>
    </w:p>
    <w:p>
      <w:pPr>
        <w:spacing w:after="0" w:line="360" w:lineRule="auto"/>
        <w:rPr>
          <w:rFonts w:ascii="Arial" w:hAnsi="Arial" w:cs="Arial"/>
          <w:sz w:val="20"/>
          <w:szCs w:val="20"/>
        </w:rPr>
      </w:pPr>
      <w:r>
        <w:rPr>
          <w:rFonts w:ascii="Arial" w:hAnsi="Arial" w:cs="Arial"/>
          <w:sz w:val="20"/>
          <w:szCs w:val="20"/>
        </w:rPr>
        <w:t>Mit der App „NÖ Kulturwege“, die für Android-Handys und iPhones und Tablets gratis verfügbar ist, können alle NÖ Kulturwege gelesen werden. Der User verfügt über weitreichende Möglichkeiten zur Selektion einzelner Sehenswürdigkeiten, kann sich übergreifend über alle Kulturwege seinen eigenen Kulturweg erstellen und sich zu den von ihm ausgesuchten Sehenswürdigkeiten navigieren lassen. Die App ermöglicht es zudem, Interessantes im näheren Umkreis aufzufinden oder entlang einer beliebigen Route. Alle Kulturwege können auf das Mobilgerät downgeloadet und die App auch offline benutzt werden.</w:t>
      </w:r>
    </w:p>
    <w:p>
      <w:pPr>
        <w:spacing w:after="0" w:line="360" w:lineRule="auto"/>
        <w:rPr>
          <w:rFonts w:ascii="Arial" w:hAnsi="Arial" w:cs="Arial"/>
          <w:sz w:val="20"/>
          <w:szCs w:val="20"/>
        </w:rPr>
      </w:pPr>
    </w:p>
    <w:p>
      <w:pPr>
        <w:spacing w:after="0" w:line="360" w:lineRule="auto"/>
        <w:rPr>
          <w:rFonts w:ascii="Arial" w:hAnsi="Arial" w:cs="Arial"/>
          <w:sz w:val="20"/>
          <w:szCs w:val="20"/>
        </w:rPr>
      </w:pPr>
      <w:r>
        <w:rPr>
          <w:rFonts w:ascii="Arial" w:hAnsi="Arial" w:cs="Arial"/>
          <w:sz w:val="20"/>
          <w:szCs w:val="20"/>
        </w:rPr>
        <w:t>Die „Niederösterreichischen Kulturwege“ sind eine Publikationsreihe des NÖ Landesarchivs und des NÖ Instituts für Landeskunde Mehr als 40 Kulturwege führen den Leser durch die kulturelle Identität des Landes. Die „NÖ Kulturwege werden jährlich erweitert.</w:t>
      </w:r>
    </w:p>
    <w:p>
      <w:pPr>
        <w:spacing w:after="0" w:line="360" w:lineRule="auto"/>
        <w:rPr>
          <w:rFonts w:ascii="Arial" w:hAnsi="Arial" w:cs="Arial"/>
          <w:sz w:val="20"/>
          <w:szCs w:val="20"/>
        </w:rPr>
      </w:pPr>
    </w:p>
    <w:p>
      <w:pPr>
        <w:spacing w:after="0" w:line="360" w:lineRule="auto"/>
        <w:rPr>
          <w:rFonts w:ascii="Arial" w:hAnsi="Arial" w:cs="Arial"/>
          <w:sz w:val="20"/>
          <w:szCs w:val="20"/>
        </w:rPr>
      </w:pPr>
      <w:r>
        <w:rPr>
          <w:rFonts w:ascii="Arial" w:hAnsi="Arial" w:cs="Arial"/>
          <w:sz w:val="20"/>
          <w:szCs w:val="20"/>
        </w:rPr>
        <w:t>Die Hefte sind direkt beim </w:t>
      </w:r>
      <w:hyperlink r:id="rId6" w:tgtFrame="_blank" w:history="1">
        <w:r>
          <w:rPr>
            <w:sz w:val="20"/>
            <w:szCs w:val="20"/>
          </w:rPr>
          <w:t>Institut für Landeskunde</w:t>
        </w:r>
      </w:hyperlink>
      <w:r>
        <w:rPr>
          <w:rFonts w:ascii="Arial" w:hAnsi="Arial" w:cs="Arial"/>
          <w:sz w:val="20"/>
          <w:szCs w:val="20"/>
        </w:rPr>
        <w:t xml:space="preserve"> erhältlich und weitere Informationen erhalten Sie </w:t>
      </w:r>
      <w:proofErr w:type="spellStart"/>
      <w:r>
        <w:rPr>
          <w:rFonts w:ascii="Arial" w:hAnsi="Arial" w:cs="Arial"/>
          <w:sz w:val="20"/>
          <w:szCs w:val="20"/>
        </w:rPr>
        <w:t>auchauf</w:t>
      </w:r>
      <w:proofErr w:type="spellEnd"/>
      <w:r>
        <w:rPr>
          <w:rFonts w:ascii="Arial" w:hAnsi="Arial" w:cs="Arial"/>
          <w:sz w:val="20"/>
          <w:szCs w:val="20"/>
        </w:rPr>
        <w:t xml:space="preserve"> der </w:t>
      </w:r>
      <w:hyperlink r:id="rId7" w:tgtFrame="_self" w:history="1">
        <w:r>
          <w:rPr>
            <w:rStyle w:val="Hyperlink"/>
            <w:rFonts w:ascii="Arial" w:hAnsi="Arial" w:cs="Arial"/>
            <w:sz w:val="20"/>
            <w:szCs w:val="20"/>
          </w:rPr>
          <w:t>FB-Page der NÖ Kulturwege.</w:t>
        </w:r>
      </w:hyperlink>
    </w:p>
    <w:p>
      <w:pPr>
        <w:rPr>
          <w:rFonts w:ascii="Arial" w:hAnsi="Arial" w:cs="Arial"/>
          <w:sz w:val="20"/>
          <w:szCs w:val="20"/>
        </w:rPr>
      </w:pPr>
      <w:r>
        <w:rPr>
          <w:rFonts w:ascii="Arial" w:hAnsi="Arial" w:cs="Arial"/>
          <w:sz w:val="20"/>
          <w:szCs w:val="20"/>
        </w:rPr>
        <w:br w:type="page"/>
      </w:r>
    </w:p>
    <w:p>
      <w:pPr>
        <w:spacing w:after="0"/>
        <w:rPr>
          <w:rFonts w:ascii="Arial" w:hAnsi="Arial" w:cs="Arial"/>
          <w:sz w:val="20"/>
          <w:szCs w:val="20"/>
        </w:rPr>
      </w:pPr>
    </w:p>
    <w:p>
      <w:pPr>
        <w:spacing w:after="0" w:line="360" w:lineRule="auto"/>
        <w:rPr>
          <w:rFonts w:ascii="Arial" w:hAnsi="Arial" w:cs="Arial"/>
          <w:sz w:val="20"/>
          <w:szCs w:val="20"/>
        </w:rPr>
      </w:pPr>
    </w:p>
    <w:p>
      <w:pPr>
        <w:spacing w:after="0" w:line="360" w:lineRule="auto"/>
        <w:rPr>
          <w:rFonts w:ascii="Arial" w:hAnsi="Arial" w:cs="Arial"/>
          <w:b/>
          <w:sz w:val="24"/>
          <w:szCs w:val="24"/>
        </w:rPr>
      </w:pPr>
      <w:r>
        <w:rPr>
          <w:rFonts w:ascii="Arial" w:hAnsi="Arial" w:cs="Arial"/>
          <w:b/>
          <w:sz w:val="24"/>
          <w:szCs w:val="24"/>
        </w:rPr>
        <w:t>Pressetexte und Fotos</w:t>
      </w:r>
    </w:p>
    <w:p>
      <w:pPr>
        <w:spacing w:after="0" w:line="360" w:lineRule="auto"/>
        <w:rPr>
          <w:rFonts w:ascii="Arial" w:hAnsi="Arial" w:cs="Arial"/>
          <w:sz w:val="20"/>
          <w:szCs w:val="20"/>
        </w:rPr>
      </w:pPr>
    </w:p>
    <w:p>
      <w:pPr>
        <w:spacing w:after="0" w:line="360" w:lineRule="auto"/>
        <w:rPr>
          <w:rFonts w:ascii="Arial" w:hAnsi="Arial" w:cs="Arial"/>
          <w:sz w:val="20"/>
          <w:szCs w:val="20"/>
        </w:rPr>
      </w:pPr>
      <w:r>
        <w:rPr>
          <w:rFonts w:ascii="Arial" w:hAnsi="Arial" w:cs="Arial"/>
          <w:sz w:val="20"/>
          <w:szCs w:val="20"/>
        </w:rPr>
        <w:t xml:space="preserve">Jederzeit erhalten Sie einen </w:t>
      </w:r>
      <w:r>
        <w:rPr>
          <w:rFonts w:ascii="Arial" w:hAnsi="Arial" w:cs="Arial"/>
          <w:b/>
          <w:sz w:val="20"/>
          <w:szCs w:val="20"/>
        </w:rPr>
        <w:t>Presstext zu einzelnen Kulturwegen und honorarfreie Fotos</w:t>
      </w:r>
      <w:r>
        <w:rPr>
          <w:rFonts w:ascii="Arial" w:hAnsi="Arial" w:cs="Arial"/>
          <w:sz w:val="20"/>
          <w:szCs w:val="20"/>
        </w:rPr>
        <w:t xml:space="preserve">. </w:t>
      </w:r>
    </w:p>
    <w:p>
      <w:pPr>
        <w:spacing w:after="0" w:line="360" w:lineRule="auto"/>
        <w:rPr>
          <w:rFonts w:ascii="Arial" w:hAnsi="Arial" w:cs="Arial"/>
          <w:sz w:val="20"/>
          <w:szCs w:val="20"/>
        </w:rPr>
      </w:pPr>
      <w:r>
        <w:rPr>
          <w:rFonts w:ascii="Arial" w:hAnsi="Arial" w:cs="Arial"/>
          <w:sz w:val="20"/>
          <w:szCs w:val="20"/>
        </w:rPr>
        <w:t xml:space="preserve">Einfach anfordern bei </w:t>
      </w:r>
      <w:hyperlink r:id="rId8" w:history="1">
        <w:r>
          <w:rPr>
            <w:rStyle w:val="Hyperlink"/>
            <w:rFonts w:ascii="Arial" w:hAnsi="Arial" w:cs="Arial"/>
            <w:sz w:val="20"/>
            <w:szCs w:val="20"/>
          </w:rPr>
          <w:t>office@mediaservice-kg.at</w:t>
        </w:r>
      </w:hyperlink>
      <w:r>
        <w:rPr>
          <w:rFonts w:ascii="Arial" w:hAnsi="Arial" w:cs="Arial"/>
          <w:sz w:val="20"/>
          <w:szCs w:val="20"/>
        </w:rPr>
        <w:t xml:space="preserve"> </w:t>
      </w:r>
    </w:p>
    <w:p>
      <w:pPr>
        <w:spacing w:after="0" w:line="360" w:lineRule="auto"/>
        <w:rPr>
          <w:rFonts w:ascii="Arial" w:hAnsi="Arial" w:cs="Arial"/>
          <w:sz w:val="20"/>
          <w:szCs w:val="20"/>
        </w:rPr>
      </w:pPr>
    </w:p>
    <w:p>
      <w:pPr>
        <w:spacing w:after="0" w:line="360" w:lineRule="auto"/>
        <w:rPr>
          <w:rFonts w:ascii="Arial" w:hAnsi="Arial" w:cs="Arial"/>
          <w:sz w:val="20"/>
          <w:szCs w:val="20"/>
        </w:rPr>
      </w:pPr>
      <w:r>
        <w:rPr>
          <w:rFonts w:ascii="Arial" w:hAnsi="Arial" w:cs="Arial"/>
          <w:sz w:val="20"/>
          <w:szCs w:val="20"/>
        </w:rPr>
        <w:t xml:space="preserve">Eine </w:t>
      </w:r>
      <w:r>
        <w:rPr>
          <w:rFonts w:ascii="Arial" w:hAnsi="Arial" w:cs="Arial"/>
          <w:b/>
          <w:sz w:val="20"/>
          <w:szCs w:val="20"/>
        </w:rPr>
        <w:t>Liste</w:t>
      </w:r>
      <w:r>
        <w:rPr>
          <w:rFonts w:ascii="Arial" w:hAnsi="Arial" w:cs="Arial"/>
          <w:sz w:val="20"/>
          <w:szCs w:val="20"/>
        </w:rPr>
        <w:t xml:space="preserve"> der erschienen NÖ Kulturwege finden Sie hier: </w:t>
      </w:r>
    </w:p>
    <w:p>
      <w:pPr>
        <w:spacing w:after="0" w:line="360" w:lineRule="auto"/>
        <w:rPr>
          <w:rStyle w:val="Hyperlink"/>
          <w:rFonts w:ascii="Arial" w:hAnsi="Arial" w:cs="Arial"/>
          <w:sz w:val="20"/>
          <w:szCs w:val="20"/>
        </w:rPr>
      </w:pPr>
      <w:r>
        <w:rPr>
          <w:rStyle w:val="Hyperlink"/>
          <w:rFonts w:ascii="Arial" w:hAnsi="Arial" w:cs="Arial"/>
          <w:sz w:val="20"/>
          <w:szCs w:val="20"/>
        </w:rPr>
        <w:t>http://www.noe.gv.at/noe/LandeskundlicheForschung/LK_Institut_Kulturwege.html</w:t>
      </w:r>
    </w:p>
    <w:p>
      <w:pPr>
        <w:spacing w:after="0" w:line="360" w:lineRule="auto"/>
        <w:rPr>
          <w:rFonts w:ascii="Arial" w:hAnsi="Arial" w:cs="Arial"/>
          <w:sz w:val="20"/>
          <w:szCs w:val="20"/>
        </w:rPr>
      </w:pPr>
    </w:p>
    <w:p>
      <w:pPr>
        <w:spacing w:after="0" w:line="360" w:lineRule="auto"/>
        <w:rPr>
          <w:rFonts w:ascii="Arial" w:hAnsi="Arial" w:cs="Arial"/>
          <w:sz w:val="20"/>
          <w:szCs w:val="20"/>
        </w:rPr>
      </w:pPr>
      <w:r>
        <w:rPr>
          <w:rFonts w:ascii="Arial" w:hAnsi="Arial" w:cs="Arial"/>
          <w:sz w:val="20"/>
          <w:szCs w:val="20"/>
        </w:rPr>
        <w:t xml:space="preserve">Einzelne Kulturwege können Sie im Print </w:t>
      </w:r>
      <w:r>
        <w:rPr>
          <w:rFonts w:ascii="Arial" w:hAnsi="Arial" w:cs="Arial"/>
          <w:b/>
          <w:sz w:val="20"/>
          <w:szCs w:val="20"/>
        </w:rPr>
        <w:t>erwerben</w:t>
      </w:r>
      <w:r>
        <w:rPr>
          <w:rFonts w:ascii="Arial" w:hAnsi="Arial" w:cs="Arial"/>
          <w:sz w:val="20"/>
          <w:szCs w:val="20"/>
        </w:rPr>
        <w:t xml:space="preserve"> bei Freytag und Berndt:</w:t>
      </w:r>
    </w:p>
    <w:p>
      <w:pPr>
        <w:spacing w:after="0" w:line="360" w:lineRule="auto"/>
        <w:rPr>
          <w:rFonts w:ascii="Arial" w:hAnsi="Arial" w:cs="Arial"/>
          <w:sz w:val="20"/>
          <w:szCs w:val="20"/>
        </w:rPr>
      </w:pPr>
      <w:hyperlink r:id="rId9" w:history="1">
        <w:r>
          <w:rPr>
            <w:rStyle w:val="Hyperlink"/>
            <w:rFonts w:ascii="Arial" w:hAnsi="Arial" w:cs="Arial"/>
            <w:sz w:val="20"/>
            <w:szCs w:val="20"/>
          </w:rPr>
          <w:t>www.freytagberndt.com/produktreihe/niederoesterreichische-kulturwege</w:t>
        </w:r>
      </w:hyperlink>
      <w:r>
        <w:rPr>
          <w:rFonts w:ascii="Arial" w:hAnsi="Arial" w:cs="Arial"/>
          <w:sz w:val="20"/>
          <w:szCs w:val="20"/>
        </w:rPr>
        <w:t xml:space="preserve"> </w:t>
      </w:r>
      <w:bookmarkStart w:id="0" w:name="_GoBack"/>
      <w:bookmarkEnd w:id="0"/>
    </w:p>
    <w:p>
      <w:pPr>
        <w:spacing w:after="0" w:line="360" w:lineRule="auto"/>
        <w:rPr>
          <w:rFonts w:ascii="Arial" w:hAnsi="Arial" w:cs="Arial"/>
          <w:sz w:val="20"/>
          <w:szCs w:val="20"/>
        </w:rPr>
      </w:pPr>
    </w:p>
    <w:p>
      <w:pPr>
        <w:spacing w:after="0" w:line="360" w:lineRule="auto"/>
        <w:rPr>
          <w:rFonts w:ascii="Arial" w:hAnsi="Arial" w:cs="Arial"/>
          <w:sz w:val="20"/>
          <w:szCs w:val="20"/>
        </w:rPr>
      </w:pPr>
      <w:r>
        <w:rPr>
          <w:rFonts w:ascii="Arial" w:hAnsi="Arial" w:cs="Arial"/>
          <w:sz w:val="20"/>
          <w:szCs w:val="20"/>
        </w:rPr>
        <w:t>Die NÖ Kulturwege erhalten Sie auch im NÖ Landesarchiv:</w:t>
      </w:r>
    </w:p>
    <w:p>
      <w:pPr>
        <w:spacing w:after="0" w:line="360" w:lineRule="auto"/>
        <w:rPr>
          <w:rFonts w:ascii="Arial" w:hAnsi="Arial" w:cs="Arial"/>
          <w:sz w:val="20"/>
          <w:szCs w:val="20"/>
        </w:rPr>
      </w:pPr>
      <w:r>
        <w:rPr>
          <w:rFonts w:ascii="Arial" w:hAnsi="Arial" w:cs="Arial"/>
          <w:sz w:val="20"/>
          <w:szCs w:val="20"/>
        </w:rPr>
        <w:t xml:space="preserve">Landhausplatz 1, 3100 St. Pölten </w:t>
      </w:r>
      <w:hyperlink r:id="rId10" w:history="1">
        <w:r>
          <w:rPr>
            <w:rStyle w:val="Hyperlink"/>
            <w:rFonts w:ascii="Arial" w:hAnsi="Arial" w:cs="Arial"/>
            <w:sz w:val="20"/>
            <w:szCs w:val="20"/>
          </w:rPr>
          <w:t>post.k2@noel.gv.at</w:t>
        </w:r>
      </w:hyperlink>
      <w:r>
        <w:rPr>
          <w:rFonts w:ascii="Arial" w:hAnsi="Arial" w:cs="Arial"/>
          <w:sz w:val="20"/>
          <w:szCs w:val="20"/>
        </w:rPr>
        <w:t xml:space="preserve"> Tel: 02742/9005-16255</w:t>
      </w:r>
    </w:p>
    <w:p>
      <w:pPr>
        <w:spacing w:after="0" w:line="360" w:lineRule="auto"/>
        <w:rPr>
          <w:rFonts w:ascii="Arial" w:hAnsi="Arial" w:cs="Arial"/>
          <w:sz w:val="20"/>
          <w:szCs w:val="20"/>
        </w:rPr>
      </w:pPr>
    </w:p>
    <w:p>
      <w:pPr>
        <w:spacing w:after="0" w:line="360" w:lineRule="auto"/>
        <w:rPr>
          <w:rFonts w:ascii="Arial" w:hAnsi="Arial" w:cs="Arial"/>
          <w:sz w:val="20"/>
          <w:szCs w:val="20"/>
        </w:rPr>
      </w:pPr>
      <w:r>
        <w:rPr>
          <w:rFonts w:ascii="Arial" w:hAnsi="Arial" w:cs="Arial"/>
          <w:b/>
          <w:sz w:val="20"/>
          <w:szCs w:val="20"/>
        </w:rPr>
        <w:t>Download</w:t>
      </w:r>
      <w:r>
        <w:rPr>
          <w:rFonts w:ascii="Arial" w:hAnsi="Arial" w:cs="Arial"/>
          <w:sz w:val="20"/>
          <w:szCs w:val="20"/>
        </w:rPr>
        <w:t xml:space="preserve"> der App bei</w:t>
      </w:r>
    </w:p>
    <w:p>
      <w:pPr>
        <w:spacing w:after="0"/>
        <w:rPr>
          <w:rFonts w:ascii="Arial" w:hAnsi="Arial" w:cs="Arial"/>
          <w:sz w:val="20"/>
          <w:szCs w:val="20"/>
        </w:rPr>
      </w:pPr>
      <w:hyperlink r:id="rId11" w:history="1">
        <w:r>
          <w:rPr>
            <w:rStyle w:val="Hyperlink"/>
            <w:rFonts w:ascii="Arial" w:hAnsi="Arial" w:cs="Arial"/>
            <w:sz w:val="20"/>
            <w:szCs w:val="20"/>
          </w:rPr>
          <w:t>https://play.google.com/store/apps/details?id=at.isiton.kulturwege&amp;hl=de</w:t>
        </w:r>
      </w:hyperlink>
      <w:r>
        <w:rPr>
          <w:rFonts w:ascii="Arial" w:hAnsi="Arial" w:cs="Arial"/>
          <w:sz w:val="20"/>
          <w:szCs w:val="20"/>
        </w:rPr>
        <w:t xml:space="preserve">  Version 2.0 für Android</w:t>
      </w:r>
    </w:p>
    <w:p>
      <w:pPr>
        <w:spacing w:after="0"/>
        <w:rPr>
          <w:rFonts w:ascii="Arial" w:hAnsi="Arial" w:cs="Arial"/>
          <w:sz w:val="20"/>
          <w:szCs w:val="20"/>
        </w:rPr>
      </w:pPr>
    </w:p>
    <w:p>
      <w:pPr>
        <w:spacing w:after="0"/>
        <w:rPr>
          <w:rFonts w:ascii="Arial" w:hAnsi="Arial" w:cs="Arial"/>
          <w:sz w:val="20"/>
          <w:szCs w:val="20"/>
        </w:rPr>
      </w:pPr>
      <w:hyperlink r:id="rId12" w:history="1">
        <w:r>
          <w:rPr>
            <w:rStyle w:val="Hyperlink"/>
            <w:rFonts w:ascii="Arial" w:hAnsi="Arial" w:cs="Arial"/>
            <w:sz w:val="20"/>
            <w:szCs w:val="20"/>
          </w:rPr>
          <w:t>https://itunes.apple.com/at/app/kulturwege/id709487409?mt=8</w:t>
        </w:r>
      </w:hyperlink>
      <w:r>
        <w:rPr>
          <w:rFonts w:ascii="Arial" w:hAnsi="Arial" w:cs="Arial"/>
          <w:sz w:val="20"/>
          <w:szCs w:val="20"/>
        </w:rPr>
        <w:t xml:space="preserve">  Version 1.2 für Apple. Version 2.0 ab 1. April 2016</w:t>
      </w:r>
    </w:p>
    <w:p>
      <w:pPr>
        <w:spacing w:after="0"/>
        <w:rPr>
          <w:rFonts w:ascii="Arial" w:hAnsi="Arial" w:cs="Arial"/>
          <w:sz w:val="20"/>
          <w:szCs w:val="20"/>
        </w:rPr>
      </w:pPr>
    </w:p>
    <w:p>
      <w:pPr>
        <w:spacing w:after="0"/>
        <w:rPr>
          <w:rFonts w:ascii="Arial" w:hAnsi="Arial" w:cs="Arial"/>
          <w:sz w:val="20"/>
          <w:szCs w:val="20"/>
        </w:rPr>
      </w:pPr>
      <w:r>
        <w:rPr>
          <w:rFonts w:ascii="Arial" w:hAnsi="Arial" w:cs="Arial"/>
          <w:sz w:val="20"/>
          <w:szCs w:val="20"/>
        </w:rPr>
        <w:t>oder über QR-Code (für beide Betriebssysteme)</w:t>
      </w:r>
    </w:p>
    <w:p>
      <w:pPr>
        <w:spacing w:after="0"/>
        <w:rPr>
          <w:rFonts w:ascii="Arial" w:hAnsi="Arial" w:cs="Arial"/>
          <w:sz w:val="20"/>
          <w:szCs w:val="20"/>
        </w:rPr>
      </w:pPr>
    </w:p>
    <w:p>
      <w:pPr>
        <w:spacing w:after="0"/>
        <w:rPr>
          <w:rFonts w:ascii="Arial" w:hAnsi="Arial" w:cs="Arial"/>
          <w:sz w:val="20"/>
          <w:szCs w:val="20"/>
        </w:rPr>
      </w:pPr>
      <w:r>
        <w:rPr>
          <w:rFonts w:ascii="Arial" w:hAnsi="Arial" w:cs="Arial"/>
          <w:noProof/>
          <w:sz w:val="20"/>
          <w:szCs w:val="20"/>
        </w:rPr>
        <w:drawing>
          <wp:inline distT="0" distB="0" distL="0" distR="0">
            <wp:extent cx="1263535" cy="1263535"/>
            <wp:effectExtent l="0" t="0" r="0" b="0"/>
            <wp:docPr id="7" name="Grafik 7" descr="D:\MediaService\MediaService 2016\Kulturwege\kulturwege_qr_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ediaService\MediaService 2016\Kulturwege\kulturwege_qr_cod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3647" cy="1293647"/>
                    </a:xfrm>
                    <a:prstGeom prst="rect">
                      <a:avLst/>
                    </a:prstGeom>
                    <a:noFill/>
                    <a:ln>
                      <a:noFill/>
                    </a:ln>
                  </pic:spPr>
                </pic:pic>
              </a:graphicData>
            </a:graphic>
          </wp:inline>
        </w:drawing>
      </w:r>
    </w:p>
    <w:p>
      <w:pPr>
        <w:spacing w:after="0"/>
        <w:rPr>
          <w:rFonts w:ascii="Arial" w:hAnsi="Arial" w:cs="Arial"/>
          <w:sz w:val="20"/>
          <w:szCs w:val="20"/>
        </w:rPr>
      </w:pPr>
    </w:p>
    <w:p>
      <w:pPr>
        <w:spacing w:after="0"/>
        <w:rPr>
          <w:rFonts w:ascii="Arial" w:hAnsi="Arial" w:cs="Arial"/>
          <w:sz w:val="20"/>
          <w:szCs w:val="20"/>
        </w:rPr>
      </w:pPr>
    </w:p>
    <w:p>
      <w:pPr>
        <w:spacing w:after="0"/>
        <w:jc w:val="both"/>
        <w:rPr>
          <w:rFonts w:ascii="Arial" w:hAnsi="Arial" w:cs="Arial"/>
          <w:b/>
          <w:sz w:val="20"/>
          <w:szCs w:val="20"/>
          <w:u w:val="single"/>
        </w:rPr>
      </w:pPr>
      <w:r>
        <w:rPr>
          <w:rFonts w:ascii="Arial" w:hAnsi="Arial" w:cs="Arial"/>
          <w:b/>
          <w:sz w:val="20"/>
          <w:szCs w:val="20"/>
          <w:u w:val="single"/>
        </w:rPr>
        <w:t>Rückfragehinweis</w:t>
      </w:r>
    </w:p>
    <w:p>
      <w:pPr>
        <w:spacing w:after="0"/>
        <w:jc w:val="both"/>
        <w:rPr>
          <w:rFonts w:ascii="Arial" w:hAnsi="Arial" w:cs="Arial"/>
          <w:sz w:val="20"/>
          <w:szCs w:val="20"/>
        </w:rPr>
      </w:pPr>
      <w:r>
        <w:rPr>
          <w:rFonts w:ascii="Arial" w:hAnsi="Arial" w:cs="Arial"/>
          <w:b/>
          <w:noProof/>
          <w:sz w:val="20"/>
          <w:szCs w:val="20"/>
        </w:rPr>
        <w:drawing>
          <wp:inline distT="0" distB="0" distL="0" distR="0">
            <wp:extent cx="1213658" cy="328285"/>
            <wp:effectExtent l="0" t="0" r="5715" b="0"/>
            <wp:docPr id="3" name="Grafik 3" descr="D:\MediaService\MediaService 2015\MediaService Logo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ediaService\MediaService 2015\MediaService Logo 5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8227" cy="359275"/>
                    </a:xfrm>
                    <a:prstGeom prst="rect">
                      <a:avLst/>
                    </a:prstGeom>
                    <a:noFill/>
                    <a:ln>
                      <a:noFill/>
                    </a:ln>
                  </pic:spPr>
                </pic:pic>
              </a:graphicData>
            </a:graphic>
          </wp:inline>
        </w:drawing>
      </w:r>
    </w:p>
    <w:p>
      <w:pPr>
        <w:spacing w:after="0"/>
        <w:jc w:val="both"/>
        <w:rPr>
          <w:rFonts w:ascii="Arial" w:hAnsi="Arial" w:cs="Arial"/>
          <w:bCs/>
          <w:sz w:val="20"/>
          <w:szCs w:val="20"/>
        </w:rPr>
      </w:pPr>
      <w:r>
        <w:rPr>
          <w:rFonts w:ascii="Arial" w:hAnsi="Arial" w:cs="Arial"/>
          <w:bCs/>
          <w:sz w:val="20"/>
          <w:szCs w:val="20"/>
        </w:rPr>
        <w:t xml:space="preserve">MediaService KG </w:t>
      </w:r>
    </w:p>
    <w:p>
      <w:pPr>
        <w:spacing w:after="0"/>
        <w:jc w:val="both"/>
        <w:rPr>
          <w:rFonts w:ascii="Arial" w:hAnsi="Arial" w:cs="Arial"/>
          <w:bCs/>
          <w:sz w:val="20"/>
          <w:szCs w:val="20"/>
        </w:rPr>
      </w:pPr>
      <w:r>
        <w:rPr>
          <w:rFonts w:ascii="Arial" w:hAnsi="Arial" w:cs="Arial"/>
          <w:bCs/>
          <w:sz w:val="20"/>
          <w:szCs w:val="20"/>
        </w:rPr>
        <w:t>Mag. Thomas Neuhauser</w:t>
      </w:r>
    </w:p>
    <w:p>
      <w:pPr>
        <w:spacing w:after="0"/>
        <w:jc w:val="both"/>
        <w:rPr>
          <w:rFonts w:ascii="Arial" w:hAnsi="Arial" w:cs="Arial"/>
          <w:sz w:val="20"/>
          <w:szCs w:val="20"/>
        </w:rPr>
      </w:pPr>
      <w:r>
        <w:rPr>
          <w:rFonts w:ascii="Arial" w:hAnsi="Arial" w:cs="Arial"/>
          <w:sz w:val="20"/>
          <w:szCs w:val="20"/>
        </w:rPr>
        <w:t xml:space="preserve">+43 (0)664 10 10 000  </w:t>
      </w:r>
    </w:p>
    <w:p>
      <w:pPr>
        <w:spacing w:after="0"/>
        <w:jc w:val="both"/>
        <w:rPr>
          <w:rFonts w:ascii="Arial" w:hAnsi="Arial" w:cs="Arial"/>
          <w:sz w:val="20"/>
          <w:szCs w:val="20"/>
        </w:rPr>
      </w:pPr>
      <w:hyperlink r:id="rId15" w:history="1">
        <w:r>
          <w:rPr>
            <w:rStyle w:val="Hyperlink"/>
            <w:rFonts w:ascii="Arial" w:hAnsi="Arial" w:cs="Arial"/>
            <w:sz w:val="20"/>
            <w:szCs w:val="20"/>
          </w:rPr>
          <w:t>office@mediaservice-kg.at</w:t>
        </w:r>
      </w:hyperlink>
      <w:r>
        <w:rPr>
          <w:rFonts w:ascii="Arial" w:hAnsi="Arial" w:cs="Arial"/>
          <w:sz w:val="20"/>
          <w:szCs w:val="20"/>
        </w:rPr>
        <w:t xml:space="preserve"> </w:t>
      </w:r>
    </w:p>
    <w:sectPr>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r>
      <w:rPr>
        <w:rFonts w:ascii="Arial" w:hAnsi="Arial" w:cs="Arial"/>
        <w:b/>
        <w:noProof/>
        <w:sz w:val="20"/>
        <w:szCs w:val="20"/>
      </w:rPr>
      <w:drawing>
        <wp:inline distT="0" distB="0" distL="0" distR="0">
          <wp:extent cx="3320095" cy="598343"/>
          <wp:effectExtent l="0" t="0" r="0" b="0"/>
          <wp:docPr id="6" name="Grafik 6" descr="D:\MediaService\MediaService 2016\Kulturwege\Fotos Newsletter Facebook\logo250x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ediaService\MediaService 2016\Kulturwege\Fotos Newsletter Facebook\logo250x4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0528" cy="614641"/>
                  </a:xfrm>
                  <a:prstGeom prst="rect">
                    <a:avLst/>
                  </a:prstGeom>
                  <a:noFill/>
                  <a:ln>
                    <a:noFill/>
                  </a:ln>
                </pic:spPr>
              </pic:pic>
            </a:graphicData>
          </a:graphic>
        </wp:inline>
      </w:drawing>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07BA1-E0BB-47DB-8EEE-D6A8FFA6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mediaservice-kg.at"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noekulturwege/" TargetMode="External"/><Relationship Id="rId12" Type="http://schemas.openxmlformats.org/officeDocument/2006/relationships/hyperlink" Target="https://itunes.apple.com/at/app/kulturwege/id709487409?mt=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noel.gv.at/noe/LandeskundlicheForschung/Publikationen_InstitutFuerLandeskunde.html" TargetMode="External"/><Relationship Id="rId11" Type="http://schemas.openxmlformats.org/officeDocument/2006/relationships/hyperlink" Target="https://play.google.com/store/apps/details?id=at.isiton.kulturwege&amp;hl=de" TargetMode="External"/><Relationship Id="rId5" Type="http://schemas.openxmlformats.org/officeDocument/2006/relationships/endnotes" Target="endnotes.xml"/><Relationship Id="rId15" Type="http://schemas.openxmlformats.org/officeDocument/2006/relationships/hyperlink" Target="mailto:office@mediaservice-kg.at" TargetMode="External"/><Relationship Id="rId10" Type="http://schemas.openxmlformats.org/officeDocument/2006/relationships/hyperlink" Target="mailto:post.k2@noel.gv.at" TargetMode="External"/><Relationship Id="rId4" Type="http://schemas.openxmlformats.org/officeDocument/2006/relationships/footnotes" Target="footnotes.xml"/><Relationship Id="rId9" Type="http://schemas.openxmlformats.org/officeDocument/2006/relationships/hyperlink" Target="http://www.freytagberndt.com/produktreihe/niederoesterreichische-kulturwege"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3420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Neuhauser</dc:creator>
  <cp:lastModifiedBy>Linzbauer Hannes (LAD1-PD)</cp:lastModifiedBy>
  <cp:revision>5</cp:revision>
  <cp:lastPrinted>2016-03-14T12:09:00Z</cp:lastPrinted>
  <dcterms:created xsi:type="dcterms:W3CDTF">2018-12-06T12:35:00Z</dcterms:created>
  <dcterms:modified xsi:type="dcterms:W3CDTF">2018-12-06T12:51:00Z</dcterms:modified>
</cp:coreProperties>
</file>